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BB" w:rsidRPr="000C62ED" w:rsidRDefault="00C013BB" w:rsidP="00C013BB">
      <w:pPr>
        <w:pStyle w:val="TitleCover"/>
        <w:rPr>
          <w:lang w:val="fr-FR"/>
        </w:rPr>
      </w:pPr>
      <w:r w:rsidRPr="000C62ED">
        <w:rPr>
          <w:lang w:val="fr-FR"/>
        </w:rPr>
        <w:t>Mars: mois de la nutrition 2012</w:t>
      </w:r>
    </w:p>
    <w:p w:rsidR="00C013BB" w:rsidRDefault="00C013BB" w:rsidP="00C013BB">
      <w:pPr>
        <w:pStyle w:val="SubtitleCover"/>
        <w:pBdr>
          <w:top w:val="single" w:sz="6" w:space="13" w:color="808080"/>
        </w:pBdr>
        <w:rPr>
          <w:lang w:val="fr-FR"/>
        </w:rPr>
      </w:pPr>
      <w:r>
        <w:rPr>
          <w:lang w:val="fr-FR"/>
        </w:rPr>
        <w:t xml:space="preserve">Thématique de cette année : </w:t>
      </w:r>
    </w:p>
    <w:p w:rsidR="00C013BB" w:rsidRPr="000C62ED" w:rsidRDefault="00C013BB" w:rsidP="00C013BB">
      <w:pPr>
        <w:pStyle w:val="SubtitleCover"/>
        <w:pBdr>
          <w:top w:val="single" w:sz="6" w:space="13" w:color="808080"/>
        </w:pBdr>
        <w:rPr>
          <w:lang w:val="fr-FR"/>
        </w:rPr>
      </w:pPr>
      <w:r>
        <w:rPr>
          <w:lang w:val="fr-FR"/>
        </w:rPr>
        <w:t>Les Mythes alimentaires</w:t>
      </w:r>
    </w:p>
    <w:p w:rsidR="00C013BB" w:rsidRDefault="00C013BB" w:rsidP="00C013BB">
      <w:pPr>
        <w:rPr>
          <w:rFonts w:cs="Times New Roman"/>
          <w:szCs w:val="20"/>
          <w:lang w:val="fr-FR" w:bidi="en-US"/>
        </w:rPr>
      </w:pPr>
    </w:p>
    <w:p w:rsidR="00C013BB" w:rsidRDefault="00C013BB" w:rsidP="00C013BB">
      <w:pPr>
        <w:rPr>
          <w:rFonts w:cs="Times New Roman"/>
          <w:szCs w:val="20"/>
          <w:lang w:val="fr-FR" w:bidi="en-US"/>
        </w:rPr>
      </w:pPr>
    </w:p>
    <w:p w:rsidR="00C013BB" w:rsidRDefault="00C013BB" w:rsidP="00C013BB">
      <w:pPr>
        <w:rPr>
          <w:rFonts w:cs="Times New Roman"/>
          <w:szCs w:val="20"/>
          <w:lang w:val="fr-FR" w:bidi="en-US"/>
        </w:rPr>
      </w:pPr>
    </w:p>
    <w:p w:rsidR="00C013BB" w:rsidRPr="000252A5" w:rsidRDefault="00C013BB" w:rsidP="00C013BB">
      <w:pPr>
        <w:jc w:val="center"/>
        <w:rPr>
          <w:rFonts w:cs="Times New Roman"/>
          <w:sz w:val="32"/>
          <w:szCs w:val="20"/>
          <w:lang w:val="fr-FR" w:bidi="en-US"/>
        </w:rPr>
      </w:pPr>
      <w:r w:rsidRPr="000252A5">
        <w:rPr>
          <w:rFonts w:cs="Times New Roman"/>
          <w:sz w:val="32"/>
          <w:szCs w:val="20"/>
          <w:lang w:val="fr-FR" w:bidi="en-US"/>
        </w:rPr>
        <w:t>Suggestion d’activité</w:t>
      </w:r>
      <w:r w:rsidR="00601239">
        <w:rPr>
          <w:rFonts w:cs="Times New Roman"/>
          <w:sz w:val="32"/>
          <w:szCs w:val="20"/>
          <w:lang w:val="fr-FR" w:bidi="en-US"/>
        </w:rPr>
        <w:t>s</w:t>
      </w:r>
    </w:p>
    <w:p w:rsidR="00C013BB" w:rsidRDefault="00C013BB" w:rsidP="00C013BB">
      <w:pPr>
        <w:jc w:val="center"/>
        <w:rPr>
          <w:rFonts w:cs="Times New Roman"/>
          <w:sz w:val="32"/>
          <w:lang w:val="fr-FR" w:bidi="en-US"/>
        </w:rPr>
      </w:pPr>
      <w:r>
        <w:rPr>
          <w:rFonts w:cs="Times New Roman"/>
          <w:sz w:val="32"/>
          <w:lang w:val="fr-FR" w:bidi="en-US"/>
        </w:rPr>
        <w:t xml:space="preserve">Jeunes de </w:t>
      </w:r>
      <w:r w:rsidR="00601239">
        <w:rPr>
          <w:rFonts w:cs="Times New Roman"/>
          <w:sz w:val="32"/>
          <w:lang w:val="fr-FR" w:bidi="en-US"/>
        </w:rPr>
        <w:t>2</w:t>
      </w:r>
      <w:r w:rsidRPr="000252A5">
        <w:rPr>
          <w:rFonts w:cs="Times New Roman"/>
          <w:sz w:val="32"/>
          <w:lang w:val="fr-FR" w:bidi="en-US"/>
        </w:rPr>
        <w:t>-5 ans</w:t>
      </w:r>
    </w:p>
    <w:p w:rsidR="0063735E" w:rsidRDefault="0063735E">
      <w:pPr>
        <w:rPr>
          <w:lang w:val="fr-FR"/>
        </w:rPr>
      </w:pPr>
    </w:p>
    <w:p w:rsidR="00C013BB" w:rsidRDefault="00C013BB">
      <w:pPr>
        <w:rPr>
          <w:lang w:val="fr-FR"/>
        </w:rPr>
      </w:pPr>
    </w:p>
    <w:p w:rsidR="00C013BB" w:rsidRDefault="00C013BB">
      <w:pPr>
        <w:rPr>
          <w:lang w:val="fr-FR"/>
        </w:rPr>
      </w:pPr>
    </w:p>
    <w:p w:rsidR="00C013BB" w:rsidRDefault="00C013BB">
      <w:pPr>
        <w:rPr>
          <w:lang w:val="fr-FR"/>
        </w:rPr>
      </w:pPr>
    </w:p>
    <w:p w:rsidR="00C013BB" w:rsidRDefault="00C013BB">
      <w:pPr>
        <w:rPr>
          <w:lang w:val="fr-FR"/>
        </w:rPr>
      </w:pPr>
    </w:p>
    <w:p w:rsidR="00C013BB" w:rsidRDefault="00C013BB">
      <w:pPr>
        <w:rPr>
          <w:lang w:val="fr-FR"/>
        </w:rPr>
      </w:pPr>
    </w:p>
    <w:p w:rsidR="00C013BB" w:rsidRDefault="00C013BB">
      <w:pPr>
        <w:rPr>
          <w:lang w:val="fr-FR"/>
        </w:rPr>
      </w:pPr>
    </w:p>
    <w:p w:rsidR="00C013BB" w:rsidRDefault="00C013BB">
      <w:pPr>
        <w:rPr>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Default="00C013BB" w:rsidP="00C013BB">
      <w:pPr>
        <w:pStyle w:val="CompanyName"/>
        <w:framePr w:w="0" w:hRule="auto" w:wrap="auto" w:vAnchor="margin" w:hAnchor="text" w:xAlign="left" w:yAlign="inline"/>
        <w:rPr>
          <w:b/>
          <w:sz w:val="16"/>
          <w:lang w:val="fr-FR"/>
        </w:rPr>
      </w:pPr>
    </w:p>
    <w:p w:rsidR="00C013BB" w:rsidRPr="00F71D3F" w:rsidRDefault="00C013BB" w:rsidP="00C013BB">
      <w:pPr>
        <w:pStyle w:val="CompanyName"/>
        <w:framePr w:w="0" w:hRule="auto" w:wrap="auto" w:vAnchor="margin" w:hAnchor="text" w:xAlign="left" w:yAlign="inline"/>
        <w:rPr>
          <w:b/>
          <w:sz w:val="16"/>
          <w:lang w:val="fr-FR"/>
        </w:rPr>
      </w:pPr>
      <w:r w:rsidRPr="00F71D3F">
        <w:rPr>
          <w:b/>
          <w:sz w:val="16"/>
          <w:lang w:val="fr-FR"/>
        </w:rPr>
        <w:t>Regroupement Jeunesse Rurale En forme</w:t>
      </w:r>
    </w:p>
    <w:p w:rsidR="00C013BB" w:rsidRDefault="00C013BB" w:rsidP="00C013BB">
      <w:pPr>
        <w:pStyle w:val="CompanyName"/>
        <w:framePr w:w="0" w:hRule="auto" w:wrap="auto" w:vAnchor="margin" w:hAnchor="text" w:xAlign="left" w:yAlign="inline"/>
        <w:rPr>
          <w:sz w:val="18"/>
          <w:lang w:val="fr-FR"/>
        </w:rPr>
      </w:pPr>
      <w:r w:rsidRPr="00F71D3F">
        <w:rPr>
          <w:sz w:val="18"/>
          <w:lang w:val="fr-FR"/>
        </w:rPr>
        <w:t>Claudia Pitre Dtp,</w:t>
      </w:r>
    </w:p>
    <w:p w:rsidR="00C013BB" w:rsidRPr="00F71D3F" w:rsidRDefault="00C013BB" w:rsidP="00C013BB">
      <w:pPr>
        <w:pStyle w:val="CompanyName"/>
        <w:framePr w:w="0" w:hRule="auto" w:wrap="auto" w:vAnchor="margin" w:hAnchor="text" w:xAlign="left" w:yAlign="inline"/>
        <w:rPr>
          <w:sz w:val="18"/>
          <w:lang w:val="fr-FR"/>
        </w:rPr>
      </w:pPr>
      <w:r w:rsidRPr="00F71D3F">
        <w:rPr>
          <w:sz w:val="18"/>
          <w:lang w:val="fr-FR"/>
        </w:rPr>
        <w:t>nutritionniste communautaire</w:t>
      </w:r>
    </w:p>
    <w:p w:rsidR="00C013BB" w:rsidRPr="00C13478" w:rsidRDefault="00C013BB" w:rsidP="00C013BB">
      <w:pPr>
        <w:pStyle w:val="CompanyName"/>
        <w:framePr w:w="0" w:hRule="auto" w:wrap="auto" w:vAnchor="margin" w:hAnchor="text" w:xAlign="left" w:yAlign="inline"/>
        <w:rPr>
          <w:sz w:val="14"/>
          <w:lang w:val="fr-FR"/>
        </w:rPr>
      </w:pPr>
      <w:r w:rsidRPr="00C13478">
        <w:rPr>
          <w:sz w:val="14"/>
          <w:lang w:val="fr-FR"/>
        </w:rPr>
        <w:t>(450)829-2321 poste 1344</w:t>
      </w:r>
    </w:p>
    <w:p w:rsidR="00C013BB" w:rsidRPr="00AA1162" w:rsidRDefault="00C013BB" w:rsidP="00AA1162">
      <w:pPr>
        <w:pStyle w:val="CompanyName"/>
        <w:framePr w:w="0" w:hRule="auto" w:wrap="auto" w:vAnchor="margin" w:hAnchor="text" w:xAlign="left" w:yAlign="inline"/>
        <w:rPr>
          <w:sz w:val="18"/>
          <w:lang w:val="fr-FR"/>
        </w:rPr>
      </w:pPr>
      <w:r w:rsidRPr="00C13478">
        <w:rPr>
          <w:noProof/>
          <w:sz w:val="18"/>
          <w:lang w:val="fr-FR" w:eastAsia="fr-FR" w:bidi="ar-SA"/>
        </w:rPr>
        <w:drawing>
          <wp:anchor distT="0" distB="0" distL="114300" distR="114300" simplePos="0" relativeHeight="251659264" behindDoc="1" locked="0" layoutInCell="1" allowOverlap="1">
            <wp:simplePos x="0" y="0"/>
            <wp:positionH relativeFrom="column">
              <wp:posOffset>5369560</wp:posOffset>
            </wp:positionH>
            <wp:positionV relativeFrom="paragraph">
              <wp:posOffset>73025</wp:posOffset>
            </wp:positionV>
            <wp:extent cx="840740" cy="832485"/>
            <wp:effectExtent l="19050" t="0" r="0" b="0"/>
            <wp:wrapTight wrapText="bothSides">
              <wp:wrapPolygon edited="0">
                <wp:start x="-489" y="0"/>
                <wp:lineTo x="-489" y="21254"/>
                <wp:lineTo x="21535" y="21254"/>
                <wp:lineTo x="21535" y="0"/>
                <wp:lineTo x="-489" y="0"/>
              </wp:wrapPolygon>
            </wp:wrapTight>
            <wp:docPr id="3" name="il_fi" descr="http://www.infosuroit.com/wp-content/uploads/2011/12/Jeunesse-rurale-en-forme-du-HS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suroit.com/wp-content/uploads/2011/12/Jeunesse-rurale-en-forme-du-HSL_logo.jpg"/>
                    <pic:cNvPicPr>
                      <a:picLocks noChangeAspect="1" noChangeArrowheads="1"/>
                    </pic:cNvPicPr>
                  </pic:nvPicPr>
                  <pic:blipFill>
                    <a:blip r:embed="rId7" cstate="print"/>
                    <a:srcRect/>
                    <a:stretch>
                      <a:fillRect/>
                    </a:stretch>
                  </pic:blipFill>
                  <pic:spPr bwMode="auto">
                    <a:xfrm>
                      <a:off x="0" y="0"/>
                      <a:ext cx="840740" cy="832485"/>
                    </a:xfrm>
                    <a:prstGeom prst="rect">
                      <a:avLst/>
                    </a:prstGeom>
                    <a:noFill/>
                    <a:ln w="9525">
                      <a:noFill/>
                      <a:miter lim="800000"/>
                      <a:headEnd/>
                      <a:tailEnd/>
                    </a:ln>
                  </pic:spPr>
                </pic:pic>
              </a:graphicData>
            </a:graphic>
          </wp:anchor>
        </w:drawing>
      </w:r>
      <w:r w:rsidR="00C13478">
        <w:rPr>
          <w:sz w:val="18"/>
          <w:lang w:val="fr-FR"/>
        </w:rPr>
        <w:t xml:space="preserve">            </w:t>
      </w:r>
      <w:r w:rsidR="00C13478" w:rsidRPr="00C13478">
        <w:rPr>
          <w:sz w:val="18"/>
          <w:lang w:val="fr-FR"/>
        </w:rPr>
        <w:t>nutrition.jref@hotmail.com</w:t>
      </w:r>
    </w:p>
    <w:p w:rsidR="00C013BB" w:rsidRPr="00C013BB" w:rsidRDefault="00C013BB" w:rsidP="00C013BB">
      <w:pPr>
        <w:ind w:firstLine="720"/>
        <w:jc w:val="center"/>
        <w:rPr>
          <w:rFonts w:cs="Tahoma"/>
          <w:color w:val="464E54"/>
          <w:sz w:val="24"/>
          <w:lang w:val="fr-CA"/>
        </w:rPr>
      </w:pPr>
      <w:r w:rsidRPr="00C013BB">
        <w:rPr>
          <w:sz w:val="24"/>
          <w:lang w:val="fr-FR"/>
        </w:rPr>
        <w:lastRenderedPageBreak/>
        <w:t xml:space="preserve">Le </w:t>
      </w:r>
      <w:r w:rsidRPr="00C013BB">
        <w:rPr>
          <w:b/>
          <w:sz w:val="24"/>
          <w:lang w:val="fr-FR"/>
        </w:rPr>
        <w:t xml:space="preserve">Regroupement Jeunesse Rurale en </w:t>
      </w:r>
      <w:r w:rsidRPr="00C013BB">
        <w:rPr>
          <w:rFonts w:cs="Tahoma"/>
          <w:b/>
          <w:sz w:val="24"/>
          <w:lang w:val="fr-FR"/>
        </w:rPr>
        <w:t>Forme</w:t>
      </w:r>
      <w:r w:rsidRPr="00C013BB">
        <w:rPr>
          <w:rFonts w:cs="Tahoma"/>
          <w:sz w:val="24"/>
          <w:lang w:val="fr-FR"/>
        </w:rPr>
        <w:t xml:space="preserve"> </w:t>
      </w:r>
      <w:r w:rsidRPr="00C013BB">
        <w:rPr>
          <w:rFonts w:cs="Tahoma"/>
          <w:color w:val="464E54"/>
          <w:sz w:val="24"/>
          <w:lang w:val="fr-CA"/>
        </w:rPr>
        <w:t xml:space="preserve">est un ensemble de partenaires provenant des milieux municipaux, de la santé, scolaire, associative et communautaire qui mette en place des stratégies pour favoriser un mode de vie physiquement actif et une saine alimentation </w:t>
      </w:r>
      <w:r w:rsidR="003809B5">
        <w:rPr>
          <w:rFonts w:cs="Tahoma"/>
          <w:color w:val="464E54"/>
          <w:sz w:val="24"/>
          <w:lang w:val="fr-CA"/>
        </w:rPr>
        <w:t>chez les</w:t>
      </w:r>
      <w:r w:rsidRPr="00C013BB">
        <w:rPr>
          <w:rFonts w:cs="Tahoma"/>
          <w:color w:val="464E54"/>
          <w:sz w:val="24"/>
          <w:lang w:val="fr-CA"/>
        </w:rPr>
        <w:t xml:space="preserve"> jeunes de 0 à 17 ans </w:t>
      </w:r>
      <w:r w:rsidR="003809B5">
        <w:rPr>
          <w:rFonts w:cs="Tahoma"/>
          <w:color w:val="464E54"/>
          <w:sz w:val="24"/>
          <w:lang w:val="fr-CA"/>
        </w:rPr>
        <w:t>du</w:t>
      </w:r>
      <w:r w:rsidRPr="00C013BB">
        <w:rPr>
          <w:rFonts w:cs="Tahoma"/>
          <w:color w:val="464E54"/>
          <w:sz w:val="24"/>
          <w:lang w:val="fr-CA"/>
        </w:rPr>
        <w:t xml:space="preserve"> territoire de MRC du Haut-Saint-Laurent.</w:t>
      </w:r>
    </w:p>
    <w:p w:rsidR="00C013BB" w:rsidRPr="00C013BB" w:rsidRDefault="00C013BB" w:rsidP="00C013BB">
      <w:pPr>
        <w:ind w:firstLine="720"/>
        <w:jc w:val="center"/>
        <w:rPr>
          <w:rFonts w:cs="Tahoma"/>
          <w:color w:val="464E54"/>
          <w:sz w:val="24"/>
          <w:lang w:val="fr-CA"/>
        </w:rPr>
      </w:pPr>
    </w:p>
    <w:p w:rsidR="00C013BB" w:rsidRPr="00C013BB" w:rsidRDefault="00C013BB" w:rsidP="00C013BB">
      <w:pPr>
        <w:ind w:firstLine="720"/>
        <w:jc w:val="center"/>
        <w:rPr>
          <w:sz w:val="24"/>
          <w:lang w:val="fr-CA"/>
        </w:rPr>
      </w:pPr>
      <w:r w:rsidRPr="00C013BB">
        <w:rPr>
          <w:rFonts w:cs="Tahoma"/>
          <w:color w:val="464E54"/>
          <w:sz w:val="24"/>
          <w:lang w:val="fr-CA"/>
        </w:rPr>
        <w:t xml:space="preserve">Par le biais de la nutritionniste, Claudia Pitre, nous désirons vous soutenir durant le mois de la nutrition et vous offrir </w:t>
      </w:r>
      <w:r w:rsidR="003809B5">
        <w:rPr>
          <w:rFonts w:cs="Tahoma"/>
          <w:color w:val="464E54"/>
          <w:sz w:val="24"/>
          <w:lang w:val="fr-CA"/>
        </w:rPr>
        <w:t>des suggestions d’activités</w:t>
      </w:r>
      <w:r w:rsidRPr="00C013BB">
        <w:rPr>
          <w:rFonts w:cs="Tahoma"/>
          <w:color w:val="464E54"/>
          <w:sz w:val="24"/>
          <w:lang w:val="fr-CA"/>
        </w:rPr>
        <w:t xml:space="preserve"> à faire </w:t>
      </w:r>
      <w:r w:rsidR="003809B5">
        <w:rPr>
          <w:rFonts w:cs="Tahoma"/>
          <w:color w:val="464E54"/>
          <w:sz w:val="24"/>
          <w:lang w:val="fr-CA"/>
        </w:rPr>
        <w:t xml:space="preserve">avec </w:t>
      </w:r>
      <w:r w:rsidR="0054261E">
        <w:rPr>
          <w:rFonts w:cs="Tahoma"/>
          <w:color w:val="464E54"/>
          <w:sz w:val="24"/>
          <w:lang w:val="fr-CA"/>
        </w:rPr>
        <w:t>les jeunes 2</w:t>
      </w:r>
      <w:r w:rsidRPr="00C013BB">
        <w:rPr>
          <w:rFonts w:cs="Tahoma"/>
          <w:color w:val="464E54"/>
          <w:sz w:val="24"/>
          <w:lang w:val="fr-CA"/>
        </w:rPr>
        <w:t>-5 ans</w:t>
      </w:r>
      <w:r w:rsidR="003809B5">
        <w:rPr>
          <w:rFonts w:cs="Tahoma"/>
          <w:color w:val="464E54"/>
          <w:sz w:val="24"/>
          <w:lang w:val="fr-CA"/>
        </w:rPr>
        <w:t>.</w:t>
      </w:r>
    </w:p>
    <w:p w:rsidR="00C013BB" w:rsidRPr="00C013BB" w:rsidRDefault="00C013BB" w:rsidP="00C013BB">
      <w:pPr>
        <w:jc w:val="center"/>
        <w:rPr>
          <w:sz w:val="24"/>
          <w:lang w:val="fr-CA"/>
        </w:rPr>
      </w:pPr>
    </w:p>
    <w:p w:rsidR="00C013BB" w:rsidRPr="00C013BB" w:rsidRDefault="00C013BB" w:rsidP="00C013BB">
      <w:pPr>
        <w:jc w:val="center"/>
        <w:rPr>
          <w:sz w:val="24"/>
          <w:lang w:val="fr-FR"/>
        </w:rPr>
      </w:pPr>
      <w:r w:rsidRPr="00C013BB">
        <w:rPr>
          <w:sz w:val="24"/>
          <w:lang w:val="fr-CA"/>
        </w:rPr>
        <w:t>Cette année</w:t>
      </w:r>
      <w:r w:rsidRPr="00C013BB">
        <w:rPr>
          <w:sz w:val="24"/>
          <w:lang w:val="fr-FR"/>
        </w:rPr>
        <w:t xml:space="preserve"> le thème du mois de la nutrition est : </w:t>
      </w:r>
      <w:r w:rsidRPr="00C013BB">
        <w:rPr>
          <w:b/>
          <w:sz w:val="24"/>
          <w:lang w:val="fr-FR"/>
        </w:rPr>
        <w:t>Les Mythes Alimentaires.</w:t>
      </w:r>
      <w:r w:rsidRPr="00C013BB">
        <w:rPr>
          <w:sz w:val="24"/>
          <w:lang w:val="fr-FR"/>
        </w:rPr>
        <w:t xml:space="preserve"> Comme c’est un thème qui s’aborde difficilement avec les jeunes  0 à 5 ans, je vous suggère quelques activités liées à la nutrition </w:t>
      </w:r>
      <w:r w:rsidR="00CB7C5D">
        <w:rPr>
          <w:sz w:val="24"/>
          <w:lang w:val="fr-FR"/>
        </w:rPr>
        <w:t>en général</w:t>
      </w:r>
      <w:r w:rsidRPr="00C013BB">
        <w:rPr>
          <w:sz w:val="24"/>
          <w:lang w:val="fr-FR"/>
        </w:rPr>
        <w:t xml:space="preserve"> à faire avec vos jeunes. La majorité des activités sont en lien avec les Fruits et Légumes puisque comme vous le savez c’est un groupe alimentaire du Guide Alimentaire </w:t>
      </w:r>
      <w:r w:rsidR="00CB7C5D">
        <w:rPr>
          <w:sz w:val="24"/>
          <w:lang w:val="fr-FR"/>
        </w:rPr>
        <w:t>canadien</w:t>
      </w:r>
      <w:r w:rsidRPr="00C013BB">
        <w:rPr>
          <w:sz w:val="24"/>
          <w:lang w:val="fr-FR"/>
        </w:rPr>
        <w:t xml:space="preserve"> souvent négligé par nos jeunes 0 à 5 </w:t>
      </w:r>
      <w:r w:rsidR="00CB7C5D">
        <w:rPr>
          <w:sz w:val="24"/>
          <w:lang w:val="fr-FR"/>
        </w:rPr>
        <w:t>ans,</w:t>
      </w:r>
      <w:r w:rsidRPr="00C013BB">
        <w:rPr>
          <w:sz w:val="24"/>
          <w:lang w:val="fr-FR"/>
        </w:rPr>
        <w:t xml:space="preserve"> mais si important pour une santé optimale.</w:t>
      </w:r>
    </w:p>
    <w:p w:rsidR="00C013BB" w:rsidRDefault="00C013BB" w:rsidP="00C013BB">
      <w:pPr>
        <w:jc w:val="center"/>
        <w:rPr>
          <w:sz w:val="24"/>
          <w:lang w:val="fr-FR"/>
        </w:rPr>
      </w:pPr>
    </w:p>
    <w:p w:rsidR="00C013BB" w:rsidRPr="00C013BB" w:rsidRDefault="00C013BB" w:rsidP="00C013BB">
      <w:pPr>
        <w:jc w:val="center"/>
        <w:rPr>
          <w:sz w:val="24"/>
          <w:lang w:val="fr-FR"/>
        </w:rPr>
      </w:pPr>
      <w:r w:rsidRPr="00C013BB">
        <w:rPr>
          <w:sz w:val="24"/>
          <w:lang w:val="fr-FR"/>
        </w:rPr>
        <w:t>Pour rejoindre les parents, vou</w:t>
      </w:r>
      <w:r w:rsidR="003809B5">
        <w:rPr>
          <w:sz w:val="24"/>
          <w:lang w:val="fr-FR"/>
        </w:rPr>
        <w:t xml:space="preserve">s trouverez </w:t>
      </w:r>
      <w:r w:rsidRPr="00C013BB">
        <w:rPr>
          <w:sz w:val="24"/>
          <w:lang w:val="fr-FR"/>
        </w:rPr>
        <w:t xml:space="preserve">en </w:t>
      </w:r>
      <w:r w:rsidR="00C34437">
        <w:rPr>
          <w:sz w:val="24"/>
          <w:u w:val="single"/>
          <w:lang w:val="fr-FR"/>
        </w:rPr>
        <w:t>pièce jointe</w:t>
      </w:r>
      <w:r w:rsidR="003809B5">
        <w:rPr>
          <w:sz w:val="24"/>
          <w:lang w:val="fr-FR"/>
        </w:rPr>
        <w:t xml:space="preserve"> la fiche éducative des Producteurs Laitiers du Canada</w:t>
      </w:r>
      <w:r w:rsidRPr="00C013BB">
        <w:rPr>
          <w:sz w:val="24"/>
          <w:lang w:val="fr-FR"/>
        </w:rPr>
        <w:t xml:space="preserve"> que je vous conseille de </w:t>
      </w:r>
      <w:r w:rsidR="003809B5">
        <w:rPr>
          <w:sz w:val="24"/>
          <w:lang w:val="fr-FR"/>
        </w:rPr>
        <w:t>leur remettre</w:t>
      </w:r>
      <w:r w:rsidRPr="00C013BB">
        <w:rPr>
          <w:sz w:val="24"/>
          <w:lang w:val="fr-FR"/>
        </w:rPr>
        <w:t>. La fiche aborde</w:t>
      </w:r>
      <w:r w:rsidR="003809B5">
        <w:rPr>
          <w:sz w:val="24"/>
          <w:lang w:val="fr-FR"/>
        </w:rPr>
        <w:t xml:space="preserve"> la thématique de cette année : </w:t>
      </w:r>
      <w:r w:rsidR="003809B5" w:rsidRPr="0054261E">
        <w:rPr>
          <w:b/>
          <w:sz w:val="24"/>
          <w:lang w:val="fr-FR"/>
        </w:rPr>
        <w:t>Les Mythes Alimentaires</w:t>
      </w:r>
      <w:r w:rsidR="003809B5">
        <w:rPr>
          <w:sz w:val="24"/>
          <w:lang w:val="fr-FR"/>
        </w:rPr>
        <w:t xml:space="preserve"> et</w:t>
      </w:r>
      <w:r w:rsidRPr="00C013BB">
        <w:rPr>
          <w:sz w:val="24"/>
          <w:lang w:val="fr-FR"/>
        </w:rPr>
        <w:t xml:space="preserve"> aidera les familles du milieu à démystifier </w:t>
      </w:r>
      <w:r w:rsidR="003809B5">
        <w:rPr>
          <w:sz w:val="24"/>
          <w:lang w:val="fr-FR"/>
        </w:rPr>
        <w:t>ceux-ci</w:t>
      </w:r>
      <w:r w:rsidR="00C34437">
        <w:rPr>
          <w:sz w:val="24"/>
          <w:lang w:val="fr-FR"/>
        </w:rPr>
        <w:t xml:space="preserve"> et éviter</w:t>
      </w:r>
      <w:r w:rsidRPr="00C013BB">
        <w:rPr>
          <w:sz w:val="24"/>
          <w:lang w:val="fr-FR"/>
        </w:rPr>
        <w:t xml:space="preserve"> qu’ils persistent. </w:t>
      </w:r>
    </w:p>
    <w:p w:rsidR="00C013BB" w:rsidRDefault="00C013BB" w:rsidP="00C013BB">
      <w:pPr>
        <w:rPr>
          <w:lang w:val="fr-FR"/>
        </w:rPr>
      </w:pPr>
    </w:p>
    <w:p w:rsidR="00C013BB" w:rsidRPr="00C2296B" w:rsidRDefault="00C013BB" w:rsidP="00C2296B">
      <w:pPr>
        <w:pStyle w:val="Titre1"/>
        <w:rPr>
          <w:sz w:val="22"/>
          <w:lang w:val="fr-FR"/>
        </w:rPr>
      </w:pPr>
      <w:r>
        <w:rPr>
          <w:sz w:val="22"/>
          <w:lang w:val="fr-FR"/>
        </w:rPr>
        <w:t>Suggestions de bricolage</w:t>
      </w:r>
    </w:p>
    <w:p w:rsidR="00C013BB" w:rsidRPr="00C013BB" w:rsidRDefault="00C013BB" w:rsidP="00AA1162">
      <w:pPr>
        <w:pStyle w:val="Paragraphedeliste"/>
        <w:numPr>
          <w:ilvl w:val="0"/>
          <w:numId w:val="1"/>
        </w:numPr>
        <w:spacing w:line="240" w:lineRule="auto"/>
        <w:rPr>
          <w:rFonts w:ascii="Garamond" w:hAnsi="Garamond"/>
          <w:sz w:val="24"/>
          <w:szCs w:val="18"/>
          <w:lang w:val="fr-FR"/>
        </w:rPr>
      </w:pPr>
      <w:r w:rsidRPr="00C013BB">
        <w:rPr>
          <w:rFonts w:ascii="Garamond" w:hAnsi="Garamond"/>
          <w:b/>
          <w:sz w:val="24"/>
          <w:szCs w:val="18"/>
          <w:lang w:val="fr-FR"/>
        </w:rPr>
        <w:t>Face de Légume :</w:t>
      </w:r>
      <w:r w:rsidRPr="00C013BB">
        <w:rPr>
          <w:rFonts w:ascii="Garamond" w:hAnsi="Garamond"/>
          <w:sz w:val="24"/>
          <w:szCs w:val="18"/>
          <w:lang w:val="fr-FR"/>
        </w:rPr>
        <w:t xml:space="preserve"> Tout d’abord, il </w:t>
      </w:r>
      <w:r w:rsidRPr="00AA1162">
        <w:rPr>
          <w:rFonts w:ascii="Garamond" w:hAnsi="Garamond"/>
          <w:sz w:val="24"/>
          <w:szCs w:val="18"/>
          <w:lang w:val="fr-FR"/>
        </w:rPr>
        <w:t xml:space="preserve">faut </w:t>
      </w:r>
      <w:r w:rsidR="00AA1162" w:rsidRPr="00AA1162">
        <w:rPr>
          <w:rFonts w:ascii="Garamond" w:hAnsi="Garamond"/>
          <w:sz w:val="24"/>
          <w:szCs w:val="18"/>
          <w:lang w:val="fr-FR"/>
        </w:rPr>
        <w:t>préparer ou demander aux jeunes d’apporter des circulaires de la maison. Ensuite, l’enfant découpe des formes dans un dépliant d’épicerie ou  une revue de cuisine. Pour les plus petits, vous pouvez découper les circulaires à l’avance</w:t>
      </w:r>
      <w:r w:rsidRPr="00AA1162">
        <w:rPr>
          <w:rFonts w:ascii="Garamond" w:hAnsi="Garamond"/>
          <w:sz w:val="24"/>
          <w:szCs w:val="18"/>
          <w:lang w:val="fr-FR"/>
        </w:rPr>
        <w:t>.</w:t>
      </w:r>
      <w:r w:rsidRPr="00C013BB">
        <w:rPr>
          <w:rFonts w:ascii="Garamond" w:hAnsi="Garamond"/>
          <w:sz w:val="24"/>
          <w:szCs w:val="18"/>
          <w:lang w:val="fr-FR"/>
        </w:rPr>
        <w:t xml:space="preserve"> Il formera alors un personnage à l’aide des aliments. </w:t>
      </w:r>
      <w:r w:rsidR="00B07889">
        <w:rPr>
          <w:rFonts w:ascii="Garamond" w:hAnsi="Garamond"/>
          <w:sz w:val="24"/>
          <w:szCs w:val="18"/>
          <w:lang w:val="fr-FR"/>
        </w:rPr>
        <w:t>Ex.</w:t>
      </w:r>
      <w:r w:rsidRPr="00C013BB">
        <w:rPr>
          <w:rFonts w:ascii="Garamond" w:hAnsi="Garamond"/>
          <w:sz w:val="24"/>
          <w:szCs w:val="18"/>
          <w:lang w:val="fr-FR"/>
        </w:rPr>
        <w:t> : découper un rond dans l’image du brocoli pour former la tête.  Les bricolages pourront être affichés dans le CPE par la suite.  Je vous invite à prendre en photo le mur rempli de bricolage</w:t>
      </w:r>
      <w:r w:rsidR="00C34437">
        <w:rPr>
          <w:rFonts w:ascii="Garamond" w:hAnsi="Garamond"/>
          <w:sz w:val="24"/>
          <w:szCs w:val="18"/>
          <w:lang w:val="fr-FR"/>
        </w:rPr>
        <w:t>s</w:t>
      </w:r>
      <w:r w:rsidRPr="00C013BB">
        <w:rPr>
          <w:rFonts w:ascii="Garamond" w:hAnsi="Garamond"/>
          <w:sz w:val="24"/>
          <w:szCs w:val="18"/>
          <w:lang w:val="fr-FR"/>
        </w:rPr>
        <w:t> </w:t>
      </w:r>
      <w:r w:rsidRPr="00C013BB">
        <w:rPr>
          <w:rFonts w:ascii="Garamond" w:hAnsi="Garamond"/>
          <w:sz w:val="24"/>
          <w:szCs w:val="18"/>
          <w:lang w:val="fr-FR"/>
        </w:rPr>
        <w:sym w:font="Wingdings" w:char="F04A"/>
      </w:r>
    </w:p>
    <w:p w:rsidR="00C013BB" w:rsidRDefault="00C013BB" w:rsidP="00AA1162">
      <w:pPr>
        <w:pStyle w:val="Paragraphedeliste"/>
        <w:spacing w:line="240" w:lineRule="auto"/>
        <w:rPr>
          <w:rFonts w:ascii="Garamond" w:hAnsi="Garamond"/>
          <w:sz w:val="24"/>
          <w:szCs w:val="18"/>
          <w:lang w:val="fr-FR"/>
        </w:rPr>
      </w:pPr>
      <w:r w:rsidRPr="00C013BB">
        <w:rPr>
          <w:rFonts w:ascii="Garamond" w:hAnsi="Garamond"/>
          <w:sz w:val="24"/>
          <w:szCs w:val="18"/>
          <w:lang w:val="fr-FR"/>
        </w:rPr>
        <w:t>Matériaux nécessaires : circulaire épicerie, ciseaux, papiers constructions, colle.</w:t>
      </w:r>
    </w:p>
    <w:p w:rsidR="00C013BB" w:rsidRPr="00C013BB" w:rsidRDefault="00C013BB" w:rsidP="00C013BB">
      <w:pPr>
        <w:pStyle w:val="Paragraphedeliste"/>
        <w:rPr>
          <w:rFonts w:ascii="Garamond" w:hAnsi="Garamond"/>
          <w:sz w:val="24"/>
          <w:szCs w:val="18"/>
          <w:lang w:val="fr-FR"/>
        </w:rPr>
      </w:pPr>
    </w:p>
    <w:p w:rsidR="00C013BB" w:rsidRDefault="00C013BB" w:rsidP="00AA1162">
      <w:pPr>
        <w:pStyle w:val="Paragraphedeliste"/>
        <w:numPr>
          <w:ilvl w:val="0"/>
          <w:numId w:val="1"/>
        </w:numPr>
        <w:spacing w:line="240" w:lineRule="auto"/>
        <w:rPr>
          <w:rFonts w:ascii="Garamond" w:hAnsi="Garamond"/>
          <w:sz w:val="24"/>
          <w:szCs w:val="24"/>
          <w:lang w:val="fr-FR"/>
        </w:rPr>
      </w:pPr>
      <w:r w:rsidRPr="00C013BB">
        <w:rPr>
          <w:rFonts w:ascii="Garamond" w:hAnsi="Garamond"/>
          <w:b/>
          <w:sz w:val="24"/>
          <w:szCs w:val="24"/>
          <w:lang w:val="fr-FR"/>
        </w:rPr>
        <w:t>Colorie ton fruit ou légume préféré</w:t>
      </w:r>
      <w:r w:rsidRPr="00C013BB">
        <w:rPr>
          <w:rFonts w:ascii="Garamond" w:hAnsi="Garamond"/>
          <w:sz w:val="24"/>
          <w:szCs w:val="24"/>
          <w:lang w:val="fr-FR"/>
        </w:rPr>
        <w:t xml:space="preserve">. Cela peut vous demander un peu plus de temps de préparation. Il s’agit de demander aux jeunes leurs fruits et légumes préférés pour ensuite aller sur le web choisir la fiche à colorier de ce </w:t>
      </w:r>
      <w:r w:rsidR="00B07889">
        <w:rPr>
          <w:rFonts w:ascii="Garamond" w:hAnsi="Garamond"/>
          <w:sz w:val="24"/>
          <w:szCs w:val="24"/>
          <w:lang w:val="fr-FR"/>
        </w:rPr>
        <w:t>fruit</w:t>
      </w:r>
      <w:r w:rsidRPr="00C013BB">
        <w:rPr>
          <w:rFonts w:ascii="Garamond" w:hAnsi="Garamond"/>
          <w:sz w:val="24"/>
          <w:szCs w:val="24"/>
          <w:lang w:val="fr-FR"/>
        </w:rPr>
        <w:t xml:space="preserve"> ou légumes préférés  à l’adresse suivante : </w:t>
      </w:r>
      <w:hyperlink r:id="rId8" w:history="1">
        <w:r w:rsidRPr="00463A2A">
          <w:rPr>
            <w:rStyle w:val="Lienhypertexte"/>
            <w:rFonts w:ascii="Garamond" w:hAnsi="Garamond"/>
            <w:i/>
            <w:color w:val="auto"/>
            <w:sz w:val="24"/>
            <w:szCs w:val="24"/>
            <w:lang w:val="fr-FR"/>
          </w:rPr>
          <w:t>http://www.coloriages.biz/colorier-coloriages-aliments-et-cuisine/59/page/1/Aliments</w:t>
        </w:r>
      </w:hyperlink>
      <w:r w:rsidRPr="00463A2A">
        <w:rPr>
          <w:rFonts w:ascii="Garamond" w:hAnsi="Garamond"/>
          <w:sz w:val="24"/>
          <w:szCs w:val="24"/>
          <w:lang w:val="fr-FR"/>
        </w:rPr>
        <w:t>.</w:t>
      </w:r>
      <w:r w:rsidRPr="00C013BB">
        <w:rPr>
          <w:rFonts w:ascii="Garamond" w:hAnsi="Garamond"/>
          <w:sz w:val="24"/>
          <w:szCs w:val="24"/>
          <w:lang w:val="fr-FR"/>
        </w:rPr>
        <w:t xml:space="preserve"> </w:t>
      </w:r>
    </w:p>
    <w:p w:rsidR="00C013BB" w:rsidRPr="00C013BB" w:rsidRDefault="00C013BB" w:rsidP="00AA1162">
      <w:pPr>
        <w:pStyle w:val="Paragraphedeliste"/>
        <w:spacing w:line="240" w:lineRule="auto"/>
        <w:rPr>
          <w:rFonts w:ascii="Garamond" w:hAnsi="Garamond"/>
          <w:sz w:val="24"/>
          <w:szCs w:val="24"/>
          <w:lang w:val="fr-FR"/>
        </w:rPr>
      </w:pPr>
      <w:r w:rsidRPr="00C013BB">
        <w:rPr>
          <w:rFonts w:ascii="Garamond" w:hAnsi="Garamond"/>
          <w:sz w:val="24"/>
          <w:szCs w:val="24"/>
          <w:lang w:val="fr-FR"/>
        </w:rPr>
        <w:t xml:space="preserve">Les enfants peuvent également colorier le même fruit ou </w:t>
      </w:r>
      <w:r w:rsidR="00CB7C5D">
        <w:rPr>
          <w:rFonts w:ascii="Garamond" w:hAnsi="Garamond"/>
          <w:sz w:val="24"/>
          <w:szCs w:val="24"/>
          <w:lang w:val="fr-FR"/>
        </w:rPr>
        <w:t>légume</w:t>
      </w:r>
      <w:r w:rsidRPr="00C013BB">
        <w:rPr>
          <w:rFonts w:ascii="Garamond" w:hAnsi="Garamond"/>
          <w:sz w:val="24"/>
          <w:szCs w:val="24"/>
          <w:lang w:val="fr-FR"/>
        </w:rPr>
        <w:t xml:space="preserve"> pour diminuer le temps de préparation.</w:t>
      </w:r>
    </w:p>
    <w:p w:rsidR="00C013BB" w:rsidRPr="003D2A82" w:rsidRDefault="00C013BB" w:rsidP="00C013BB">
      <w:pPr>
        <w:pStyle w:val="Titre1"/>
        <w:rPr>
          <w:sz w:val="22"/>
          <w:lang w:val="fr-FR"/>
        </w:rPr>
      </w:pPr>
      <w:r>
        <w:rPr>
          <w:sz w:val="22"/>
          <w:lang w:val="fr-FR"/>
        </w:rPr>
        <w:t>Suggestion D’</w:t>
      </w:r>
      <w:r w:rsidR="00CB7C5D">
        <w:rPr>
          <w:sz w:val="22"/>
          <w:lang w:val="fr-FR"/>
        </w:rPr>
        <w:t>ACTIVITÉ</w:t>
      </w:r>
    </w:p>
    <w:p w:rsidR="00C013BB" w:rsidRPr="00C013BB" w:rsidRDefault="00C013BB" w:rsidP="00AA1162">
      <w:pPr>
        <w:pStyle w:val="Paragraphedeliste"/>
        <w:numPr>
          <w:ilvl w:val="0"/>
          <w:numId w:val="2"/>
        </w:numPr>
        <w:spacing w:line="240" w:lineRule="auto"/>
        <w:rPr>
          <w:rFonts w:ascii="Garamond" w:hAnsi="Garamond"/>
          <w:b/>
          <w:sz w:val="24"/>
          <w:szCs w:val="18"/>
          <w:lang w:val="fr-FR"/>
        </w:rPr>
      </w:pPr>
      <w:r w:rsidRPr="00C013BB">
        <w:rPr>
          <w:rFonts w:ascii="Garamond" w:hAnsi="Garamond"/>
          <w:b/>
          <w:sz w:val="24"/>
          <w:lang w:val="fr-FR"/>
        </w:rPr>
        <w:t>Quand je vais au marché :</w:t>
      </w:r>
      <w:r w:rsidRPr="00C013BB">
        <w:rPr>
          <w:rFonts w:ascii="Garamond" w:hAnsi="Garamond"/>
          <w:sz w:val="24"/>
          <w:lang w:val="fr-FR"/>
        </w:rPr>
        <w:t xml:space="preserve"> </w:t>
      </w:r>
      <w:r w:rsidR="00AA1162">
        <w:rPr>
          <w:rFonts w:ascii="Garamond" w:hAnsi="Garamond"/>
          <w:sz w:val="24"/>
          <w:lang w:val="fr-FR"/>
        </w:rPr>
        <w:t>Préparez ou d</w:t>
      </w:r>
      <w:r w:rsidRPr="00C013BB">
        <w:rPr>
          <w:rFonts w:ascii="Garamond" w:hAnsi="Garamond"/>
          <w:sz w:val="24"/>
          <w:lang w:val="fr-FR"/>
        </w:rPr>
        <w:t>emandez aux jeunes d’a</w:t>
      </w:r>
      <w:r w:rsidR="00463A2A">
        <w:rPr>
          <w:rFonts w:ascii="Garamond" w:hAnsi="Garamond"/>
          <w:sz w:val="24"/>
          <w:lang w:val="fr-FR"/>
        </w:rPr>
        <w:t xml:space="preserve">pporter leurs fruits/légumes </w:t>
      </w:r>
      <w:r w:rsidRPr="00C013BB">
        <w:rPr>
          <w:rFonts w:ascii="Garamond" w:hAnsi="Garamond"/>
          <w:sz w:val="24"/>
          <w:lang w:val="fr-FR"/>
        </w:rPr>
        <w:t xml:space="preserve">préférés  </w:t>
      </w:r>
      <w:r w:rsidR="00463A2A">
        <w:rPr>
          <w:rFonts w:ascii="Garamond" w:hAnsi="Garamond"/>
          <w:sz w:val="24"/>
          <w:lang w:val="fr-FR"/>
        </w:rPr>
        <w:t xml:space="preserve">ou aliments sains (approuvés par l’éducatrice) </w:t>
      </w:r>
      <w:r w:rsidRPr="00C013BB">
        <w:rPr>
          <w:rFonts w:ascii="Garamond" w:hAnsi="Garamond"/>
          <w:sz w:val="24"/>
          <w:lang w:val="fr-FR"/>
        </w:rPr>
        <w:t xml:space="preserve">au CPE. </w:t>
      </w:r>
      <w:r w:rsidR="003809B5">
        <w:rPr>
          <w:rFonts w:ascii="Garamond" w:hAnsi="Garamond"/>
          <w:sz w:val="24"/>
          <w:lang w:val="fr-FR"/>
        </w:rPr>
        <w:t xml:space="preserve"> Les aliments sont étalés sur une table ou étagère au centre du cercle. </w:t>
      </w:r>
      <w:r w:rsidRPr="00C013BB">
        <w:rPr>
          <w:rFonts w:ascii="Garamond" w:hAnsi="Garamond"/>
          <w:sz w:val="24"/>
          <w:lang w:val="fr-FR"/>
        </w:rPr>
        <w:t xml:space="preserve">Le jeu consiste à assoir les jeunes en cercle et on chante la comptine : « Quand je vais au </w:t>
      </w:r>
      <w:r>
        <w:rPr>
          <w:rFonts w:ascii="Garamond" w:hAnsi="Garamond"/>
          <w:sz w:val="24"/>
          <w:lang w:val="fr-FR"/>
        </w:rPr>
        <w:t>marché, je mets dans mon panier</w:t>
      </w:r>
      <w:r w:rsidR="005D38F9">
        <w:rPr>
          <w:rFonts w:ascii="Garamond" w:hAnsi="Garamond"/>
          <w:sz w:val="24"/>
          <w:lang w:val="fr-FR"/>
        </w:rPr>
        <w:t xml:space="preserve"> </w:t>
      </w:r>
      <w:r w:rsidRPr="00C013BB">
        <w:rPr>
          <w:rFonts w:ascii="Garamond" w:hAnsi="Garamond"/>
          <w:sz w:val="24"/>
          <w:lang w:val="fr-FR"/>
        </w:rPr>
        <w:t>(l’enfant nomme un aliment), le suivant dit les aliments que les autres ont nommés avant</w:t>
      </w:r>
      <w:proofErr w:type="gramStart"/>
      <w:r w:rsidRPr="00C013BB">
        <w:rPr>
          <w:rFonts w:ascii="Garamond" w:hAnsi="Garamond"/>
          <w:sz w:val="24"/>
          <w:lang w:val="fr-FR"/>
        </w:rPr>
        <w:t>..</w:t>
      </w:r>
      <w:proofErr w:type="gramEnd"/>
      <w:r w:rsidRPr="00C013BB">
        <w:rPr>
          <w:rFonts w:ascii="Garamond" w:hAnsi="Garamond"/>
          <w:sz w:val="24"/>
          <w:lang w:val="fr-FR"/>
        </w:rPr>
        <w:t xml:space="preserve">et l’aliment qui mettra dans son panier. Les enfants </w:t>
      </w:r>
      <w:r w:rsidRPr="00C013BB">
        <w:rPr>
          <w:rFonts w:ascii="Garamond" w:hAnsi="Garamond"/>
          <w:sz w:val="24"/>
          <w:szCs w:val="18"/>
          <w:lang w:val="fr-FR"/>
        </w:rPr>
        <w:t xml:space="preserve">prennent l’aliment étalé le mettre véritablement dans le panier. </w:t>
      </w:r>
    </w:p>
    <w:p w:rsidR="005D38F9" w:rsidRPr="005D38F9" w:rsidRDefault="00C013BB" w:rsidP="00AA1162">
      <w:pPr>
        <w:pStyle w:val="Paragraphedeliste"/>
        <w:spacing w:line="240" w:lineRule="auto"/>
        <w:rPr>
          <w:rFonts w:ascii="Garamond" w:hAnsi="Garamond"/>
          <w:b/>
          <w:sz w:val="24"/>
          <w:szCs w:val="18"/>
          <w:lang w:val="fr-FR"/>
        </w:rPr>
      </w:pPr>
      <w:r w:rsidRPr="00C013BB">
        <w:rPr>
          <w:rFonts w:ascii="Garamond" w:hAnsi="Garamond"/>
          <w:sz w:val="24"/>
          <w:szCs w:val="18"/>
          <w:lang w:val="fr-FR"/>
        </w:rPr>
        <w:t xml:space="preserve">Matériaux nécessaires : fruits ou légumes, aliments en plastique, petit panier. </w:t>
      </w:r>
    </w:p>
    <w:p w:rsidR="005D38F9" w:rsidRPr="003D2A82" w:rsidRDefault="00CB7C5D" w:rsidP="005D38F9">
      <w:pPr>
        <w:pStyle w:val="Titre1"/>
        <w:rPr>
          <w:sz w:val="22"/>
          <w:lang w:val="fr-FR"/>
        </w:rPr>
      </w:pPr>
      <w:r>
        <w:rPr>
          <w:sz w:val="22"/>
          <w:lang w:val="fr-FR"/>
        </w:rPr>
        <w:lastRenderedPageBreak/>
        <w:t>IDÉE</w:t>
      </w:r>
      <w:r w:rsidR="005D38F9">
        <w:rPr>
          <w:sz w:val="22"/>
          <w:lang w:val="fr-FR"/>
        </w:rPr>
        <w:t xml:space="preserve"> de recette</w:t>
      </w:r>
      <w:r w:rsidR="00463A2A">
        <w:rPr>
          <w:sz w:val="22"/>
          <w:lang w:val="fr-FR"/>
        </w:rPr>
        <w:t>s</w:t>
      </w:r>
    </w:p>
    <w:p w:rsidR="00C013BB" w:rsidRPr="00F87860" w:rsidRDefault="00463A2A">
      <w:pPr>
        <w:rPr>
          <w:rFonts w:ascii="Britannic Bold" w:hAnsi="Britannic Bold"/>
          <w:b/>
          <w:sz w:val="28"/>
          <w:lang w:val="fr-FR"/>
        </w:rPr>
      </w:pPr>
      <w:r w:rsidRPr="00F87860">
        <w:rPr>
          <w:rFonts w:ascii="Britannic Bold" w:hAnsi="Britannic Bold"/>
          <w:b/>
          <w:sz w:val="28"/>
          <w:lang w:val="fr-FR"/>
        </w:rPr>
        <w:t xml:space="preserve">Tourbillon </w:t>
      </w:r>
      <w:r w:rsidR="009C66F9" w:rsidRPr="00F87860">
        <w:rPr>
          <w:rFonts w:ascii="Britannic Bold" w:hAnsi="Britannic Bold"/>
          <w:b/>
          <w:sz w:val="28"/>
          <w:lang w:val="fr-FR"/>
        </w:rPr>
        <w:t xml:space="preserve">croquant </w:t>
      </w:r>
      <w:r w:rsidRPr="00F87860">
        <w:rPr>
          <w:rFonts w:ascii="Britannic Bold" w:hAnsi="Britannic Bold"/>
          <w:b/>
          <w:sz w:val="28"/>
          <w:lang w:val="fr-FR"/>
        </w:rPr>
        <w:t>aux fruits colorés et yogourt</w:t>
      </w:r>
    </w:p>
    <w:p w:rsidR="00C7172B" w:rsidRPr="00F87860" w:rsidRDefault="00C7172B" w:rsidP="0067543B">
      <w:pPr>
        <w:rPr>
          <w:rFonts w:ascii="Britannic Bold" w:hAnsi="Britannic Bold"/>
          <w:i/>
          <w:sz w:val="20"/>
          <w:lang w:val="fr-FR"/>
        </w:rPr>
      </w:pPr>
      <w:r w:rsidRPr="00F87860">
        <w:rPr>
          <w:rFonts w:ascii="Britannic Bold" w:hAnsi="Britannic Bold"/>
          <w:i/>
          <w:noProof/>
          <w:sz w:val="20"/>
          <w:lang w:val="fr-FR" w:eastAsia="fr-FR" w:bidi="ar-SA"/>
        </w:rPr>
        <w:drawing>
          <wp:anchor distT="0" distB="0" distL="114300" distR="114300" simplePos="0" relativeHeight="251660288" behindDoc="1" locked="0" layoutInCell="1" allowOverlap="1">
            <wp:simplePos x="0" y="0"/>
            <wp:positionH relativeFrom="column">
              <wp:posOffset>4722495</wp:posOffset>
            </wp:positionH>
            <wp:positionV relativeFrom="paragraph">
              <wp:posOffset>3175</wp:posOffset>
            </wp:positionV>
            <wp:extent cx="1826260" cy="1818005"/>
            <wp:effectExtent l="19050" t="0" r="2540" b="0"/>
            <wp:wrapTight wrapText="bothSides">
              <wp:wrapPolygon edited="0">
                <wp:start x="-225" y="0"/>
                <wp:lineTo x="-225" y="21276"/>
                <wp:lineTo x="21630" y="21276"/>
                <wp:lineTo x="21630" y="0"/>
                <wp:lineTo x="-225" y="0"/>
              </wp:wrapPolygon>
            </wp:wrapTight>
            <wp:docPr id="1" name="imgPreview" descr="alimentation équilibrée,aliments et boissons,bols,céréales,flocon d'avoine,framboises,fruits,iStockphoto,lait,myrtilles,petits-déjeuners,raisin sec,repas,yogou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limentation équilibrée,aliments et boissons,bols,céréales,flocon d'avoine,framboises,fruits,iStockphoto,lait,myrtilles,petits-déjeuners,raisin sec,repas,yogourts"/>
                    <pic:cNvPicPr>
                      <a:picLocks noChangeAspect="1" noChangeArrowheads="1"/>
                    </pic:cNvPicPr>
                  </pic:nvPicPr>
                  <pic:blipFill>
                    <a:blip r:embed="rId9" cstate="print"/>
                    <a:srcRect/>
                    <a:stretch>
                      <a:fillRect/>
                    </a:stretch>
                  </pic:blipFill>
                  <pic:spPr bwMode="auto">
                    <a:xfrm>
                      <a:off x="0" y="0"/>
                      <a:ext cx="1826260" cy="1818005"/>
                    </a:xfrm>
                    <a:prstGeom prst="rect">
                      <a:avLst/>
                    </a:prstGeom>
                    <a:noFill/>
                    <a:ln w="9525">
                      <a:noFill/>
                      <a:miter lim="800000"/>
                      <a:headEnd/>
                      <a:tailEnd/>
                    </a:ln>
                  </pic:spPr>
                </pic:pic>
              </a:graphicData>
            </a:graphic>
          </wp:anchor>
        </w:drawing>
      </w:r>
      <w:r w:rsidR="00572C86" w:rsidRPr="00F87860">
        <w:rPr>
          <w:rFonts w:ascii="Britannic Bold" w:hAnsi="Britannic Bold"/>
          <w:i/>
          <w:sz w:val="20"/>
          <w:lang w:val="fr-FR"/>
        </w:rPr>
        <w:t>Recette b</w:t>
      </w:r>
      <w:r w:rsidRPr="00F87860">
        <w:rPr>
          <w:rFonts w:ascii="Britannic Bold" w:hAnsi="Britannic Bold"/>
          <w:i/>
          <w:sz w:val="20"/>
          <w:lang w:val="fr-FR"/>
        </w:rPr>
        <w:t xml:space="preserve">ien simple à faire </w:t>
      </w:r>
      <w:r w:rsidR="0067543B" w:rsidRPr="00F87860">
        <w:rPr>
          <w:rFonts w:ascii="Britannic Bold" w:hAnsi="Britannic Bold"/>
          <w:i/>
          <w:sz w:val="20"/>
          <w:lang w:val="fr-FR"/>
        </w:rPr>
        <w:t xml:space="preserve">par nos jeunes et qui les </w:t>
      </w:r>
      <w:r w:rsidRPr="00F87860">
        <w:rPr>
          <w:rFonts w:ascii="Britannic Bold" w:hAnsi="Britannic Bold"/>
          <w:i/>
          <w:sz w:val="20"/>
          <w:lang w:val="fr-FR"/>
        </w:rPr>
        <w:t>aidera à acquérir d</w:t>
      </w:r>
      <w:r w:rsidR="00572C86" w:rsidRPr="00F87860">
        <w:rPr>
          <w:rFonts w:ascii="Britannic Bold" w:hAnsi="Britannic Bold"/>
          <w:i/>
          <w:sz w:val="20"/>
          <w:lang w:val="fr-FR"/>
        </w:rPr>
        <w:t>es habiletés culinaires</w:t>
      </w:r>
      <w:r w:rsidRPr="00F87860">
        <w:rPr>
          <w:rFonts w:ascii="Britannic Bold" w:hAnsi="Britannic Bold"/>
          <w:i/>
          <w:sz w:val="20"/>
          <w:lang w:val="fr-FR"/>
        </w:rPr>
        <w:t xml:space="preserve">. Les étages </w:t>
      </w:r>
      <w:r w:rsidR="00CB7C5D">
        <w:rPr>
          <w:rFonts w:ascii="Britannic Bold" w:hAnsi="Britannic Bold"/>
          <w:i/>
          <w:sz w:val="20"/>
          <w:lang w:val="fr-FR"/>
        </w:rPr>
        <w:t>différents</w:t>
      </w:r>
      <w:r w:rsidRPr="00F87860">
        <w:rPr>
          <w:rFonts w:ascii="Britannic Bold" w:hAnsi="Britannic Bold"/>
          <w:i/>
          <w:sz w:val="20"/>
          <w:lang w:val="fr-FR"/>
        </w:rPr>
        <w:t xml:space="preserve"> de </w:t>
      </w:r>
      <w:r w:rsidR="00463A2A" w:rsidRPr="00F87860">
        <w:rPr>
          <w:rFonts w:ascii="Britannic Bold" w:hAnsi="Britannic Bold"/>
          <w:i/>
          <w:sz w:val="20"/>
          <w:lang w:val="fr-FR"/>
        </w:rPr>
        <w:t xml:space="preserve">fruits-yogourt-céréales </w:t>
      </w:r>
      <w:r w:rsidRPr="00F87860">
        <w:rPr>
          <w:rFonts w:ascii="Britannic Bold" w:hAnsi="Britannic Bold"/>
          <w:i/>
          <w:sz w:val="20"/>
          <w:lang w:val="fr-FR"/>
        </w:rPr>
        <w:t xml:space="preserve">sont très </w:t>
      </w:r>
      <w:r w:rsidR="00B07889">
        <w:rPr>
          <w:rFonts w:ascii="Britannic Bold" w:hAnsi="Britannic Bold"/>
          <w:i/>
          <w:sz w:val="20"/>
          <w:lang w:val="fr-FR"/>
        </w:rPr>
        <w:t>attrayants</w:t>
      </w:r>
      <w:r w:rsidRPr="00F87860">
        <w:rPr>
          <w:rFonts w:ascii="Britannic Bold" w:hAnsi="Britannic Bold"/>
          <w:i/>
          <w:sz w:val="20"/>
          <w:lang w:val="fr-FR"/>
        </w:rPr>
        <w:t xml:space="preserve"> à l’œil </w:t>
      </w:r>
      <w:r w:rsidRPr="00F87860">
        <w:rPr>
          <w:rFonts w:ascii="Britannic Bold" w:hAnsi="Britannic Bold"/>
          <w:i/>
          <w:sz w:val="20"/>
          <w:lang w:val="fr-FR"/>
        </w:rPr>
        <w:sym w:font="Wingdings" w:char="F04A"/>
      </w:r>
    </w:p>
    <w:p w:rsidR="00572C86" w:rsidRDefault="00572C86">
      <w:pPr>
        <w:rPr>
          <w:lang w:val="fr-FR"/>
        </w:rPr>
      </w:pPr>
    </w:p>
    <w:p w:rsidR="00572C86" w:rsidRPr="00F87860" w:rsidRDefault="00572C86">
      <w:pPr>
        <w:rPr>
          <w:b/>
          <w:sz w:val="24"/>
          <w:lang w:val="fr-FR"/>
        </w:rPr>
      </w:pPr>
      <w:r w:rsidRPr="00F87860">
        <w:rPr>
          <w:b/>
          <w:sz w:val="24"/>
          <w:lang w:val="fr-FR"/>
        </w:rPr>
        <w:t>Ingrédients :</w:t>
      </w:r>
    </w:p>
    <w:p w:rsidR="00572C86" w:rsidRDefault="00572C86">
      <w:pPr>
        <w:rPr>
          <w:lang w:val="fr-FR"/>
        </w:rPr>
      </w:pPr>
      <w:r>
        <w:rPr>
          <w:lang w:val="fr-FR"/>
        </w:rPr>
        <w:t>-Yogourt peu importe la saveur (vanille, fraises, pêche,….)</w:t>
      </w:r>
    </w:p>
    <w:p w:rsidR="00572C86" w:rsidRDefault="00572C86">
      <w:pPr>
        <w:rPr>
          <w:lang w:val="fr-FR"/>
        </w:rPr>
      </w:pPr>
      <w:r>
        <w:rPr>
          <w:lang w:val="fr-FR"/>
        </w:rPr>
        <w:t>-Plusieurs fruits différents coupés en morceau (fraises, rondelles de bananes, morceau de pommes,</w:t>
      </w:r>
      <w:r w:rsidR="00463A2A">
        <w:rPr>
          <w:lang w:val="fr-FR"/>
        </w:rPr>
        <w:t xml:space="preserve"> mangues</w:t>
      </w:r>
      <w:proofErr w:type="gramStart"/>
      <w:r w:rsidR="00B07889">
        <w:rPr>
          <w:lang w:val="fr-FR"/>
        </w:rPr>
        <w:t xml:space="preserve">… </w:t>
      </w:r>
      <w:r>
        <w:rPr>
          <w:lang w:val="fr-FR"/>
        </w:rPr>
        <w:t>)</w:t>
      </w:r>
      <w:proofErr w:type="gramEnd"/>
    </w:p>
    <w:p w:rsidR="00572C86" w:rsidRDefault="00572C86">
      <w:pPr>
        <w:rPr>
          <w:lang w:val="fr-FR"/>
        </w:rPr>
      </w:pPr>
      <w:r>
        <w:rPr>
          <w:lang w:val="fr-FR"/>
        </w:rPr>
        <w:t>-Différentes sortes de céréales (idéalement pas trop sucré)</w:t>
      </w:r>
    </w:p>
    <w:p w:rsidR="00572C86" w:rsidRDefault="00572C86">
      <w:pPr>
        <w:rPr>
          <w:lang w:val="fr-FR"/>
        </w:rPr>
      </w:pPr>
      <w:r>
        <w:rPr>
          <w:lang w:val="fr-FR"/>
        </w:rPr>
        <w:t>-Verre en plastique</w:t>
      </w:r>
    </w:p>
    <w:p w:rsidR="00572C86" w:rsidRDefault="00572C86">
      <w:pPr>
        <w:rPr>
          <w:lang w:val="fr-FR"/>
        </w:rPr>
      </w:pPr>
    </w:p>
    <w:p w:rsidR="00572C86" w:rsidRPr="00F87860" w:rsidRDefault="00572C86">
      <w:pPr>
        <w:rPr>
          <w:b/>
          <w:sz w:val="24"/>
          <w:lang w:val="fr-FR"/>
        </w:rPr>
      </w:pPr>
      <w:r w:rsidRPr="00F87860">
        <w:rPr>
          <w:b/>
          <w:sz w:val="24"/>
          <w:lang w:val="fr-FR"/>
        </w:rPr>
        <w:t>Préparation :</w:t>
      </w:r>
    </w:p>
    <w:p w:rsidR="00C7172B" w:rsidRPr="00C7172B" w:rsidRDefault="00C7172B">
      <w:pPr>
        <w:rPr>
          <w:lang w:val="fr-FR"/>
        </w:rPr>
      </w:pPr>
      <w:r w:rsidRPr="00C7172B">
        <w:rPr>
          <w:lang w:val="fr-FR"/>
        </w:rPr>
        <w:t>-Demander aux jeunes de se laver les main</w:t>
      </w:r>
      <w:r>
        <w:rPr>
          <w:lang w:val="fr-FR"/>
        </w:rPr>
        <w:t>s</w:t>
      </w:r>
      <w:r w:rsidRPr="00C7172B">
        <w:rPr>
          <w:lang w:val="fr-FR"/>
        </w:rPr>
        <w:t xml:space="preserve"> à l’eau chaude savonneuse avant de débuter.</w:t>
      </w:r>
    </w:p>
    <w:p w:rsidR="00C7172B" w:rsidRDefault="00572C86">
      <w:pPr>
        <w:rPr>
          <w:lang w:val="fr-FR"/>
        </w:rPr>
      </w:pPr>
      <w:r w:rsidRPr="00C7172B">
        <w:rPr>
          <w:lang w:val="fr-FR"/>
        </w:rPr>
        <w:t>-Étaler sur une belle</w:t>
      </w:r>
      <w:r>
        <w:rPr>
          <w:lang w:val="fr-FR"/>
        </w:rPr>
        <w:t xml:space="preserve"> table colorée les plats contenant le yogourt, les fruits et les céréales</w:t>
      </w:r>
      <w:r w:rsidR="00463A2A">
        <w:rPr>
          <w:lang w:val="fr-FR"/>
        </w:rPr>
        <w:t>.</w:t>
      </w:r>
    </w:p>
    <w:p w:rsidR="00463A2A" w:rsidRDefault="00463A2A">
      <w:pPr>
        <w:rPr>
          <w:lang w:val="fr-FR"/>
        </w:rPr>
      </w:pPr>
      <w:r>
        <w:rPr>
          <w:lang w:val="fr-FR"/>
        </w:rPr>
        <w:t>- Dans chaque plat, assurez-vous qu’il y ait une tasse à mesurer (1/3 ou  1 /2 tasse)</w:t>
      </w:r>
    </w:p>
    <w:p w:rsidR="00C7172B" w:rsidRDefault="00C7172B">
      <w:pPr>
        <w:rPr>
          <w:lang w:val="fr-FR"/>
        </w:rPr>
      </w:pPr>
      <w:r>
        <w:rPr>
          <w:lang w:val="fr-FR"/>
        </w:rPr>
        <w:t>-Expliquer la recette aux jeunes et faire une démonstration devant eux.</w:t>
      </w:r>
    </w:p>
    <w:p w:rsidR="00572C86" w:rsidRPr="00C13478" w:rsidRDefault="009C66F9">
      <w:pPr>
        <w:rPr>
          <w:rFonts w:ascii="Segoe UI" w:hAnsi="Segoe UI" w:cs="Segoe UI"/>
          <w:color w:val="666666"/>
          <w:sz w:val="15"/>
          <w:szCs w:val="15"/>
          <w:lang w:val="fr-FR"/>
        </w:rPr>
      </w:pPr>
      <w:r>
        <w:rPr>
          <w:lang w:val="fr-FR"/>
        </w:rPr>
        <w:t>-Laisser les faire leur propre « Tourbillon croquant aux fruits colorés et yogourt »</w:t>
      </w:r>
      <w:r w:rsidR="00C13478">
        <w:rPr>
          <w:lang w:val="fr-FR"/>
        </w:rPr>
        <w:t>, sous supervision bien entendu !</w:t>
      </w:r>
    </w:p>
    <w:p w:rsidR="00463A2A" w:rsidRPr="00F87860" w:rsidRDefault="00463A2A" w:rsidP="00F87860">
      <w:pPr>
        <w:rPr>
          <w:rFonts w:ascii="Britannic Bold" w:hAnsi="Britannic Bold"/>
          <w:b/>
          <w:i/>
          <w:sz w:val="24"/>
          <w:lang w:val="fr-FR"/>
        </w:rPr>
      </w:pPr>
      <w:r w:rsidRPr="00F87860">
        <w:rPr>
          <w:rFonts w:ascii="Britannic Bold" w:hAnsi="Britannic Bold"/>
          <w:b/>
          <w:i/>
          <w:sz w:val="24"/>
          <w:lang w:val="fr-FR"/>
        </w:rPr>
        <w:t>Bon régal !</w:t>
      </w:r>
    </w:p>
    <w:p w:rsidR="00F87860" w:rsidRDefault="00F87860">
      <w:pPr>
        <w:pBdr>
          <w:bottom w:val="single" w:sz="12" w:space="1" w:color="auto"/>
        </w:pBdr>
        <w:rPr>
          <w:lang w:val="fr-FR"/>
        </w:rPr>
      </w:pPr>
    </w:p>
    <w:p w:rsidR="0054261E" w:rsidRPr="0054261E" w:rsidRDefault="00463A2A" w:rsidP="0054261E">
      <w:pPr>
        <w:rPr>
          <w:noProof/>
          <w:sz w:val="20"/>
          <w:szCs w:val="20"/>
          <w:lang w:val="fr-FR" w:bidi="ar-SA"/>
        </w:rPr>
      </w:pPr>
      <w:r w:rsidRPr="00F87860">
        <w:rPr>
          <w:rFonts w:ascii="Britannic Bold" w:hAnsi="Britannic Bold"/>
          <w:b/>
          <w:sz w:val="28"/>
          <w:lang w:val="fr-FR"/>
        </w:rPr>
        <w:t>Chouette Trempette</w:t>
      </w:r>
      <w:r w:rsidR="0067543B" w:rsidRPr="00F87860">
        <w:rPr>
          <w:rFonts w:ascii="Britannic Bold" w:hAnsi="Britannic Bold"/>
          <w:b/>
          <w:sz w:val="28"/>
          <w:lang w:val="fr-FR"/>
        </w:rPr>
        <w:t xml:space="preserve"> </w:t>
      </w:r>
    </w:p>
    <w:p w:rsidR="00463A2A" w:rsidRPr="00F87860" w:rsidRDefault="0067543B" w:rsidP="00463A2A">
      <w:pPr>
        <w:rPr>
          <w:b/>
          <w:sz w:val="28"/>
          <w:lang w:val="fr-FR"/>
        </w:rPr>
      </w:pPr>
      <w:r w:rsidRPr="00F87860">
        <w:rPr>
          <w:sz w:val="18"/>
          <w:lang w:val="fr-FR"/>
        </w:rPr>
        <w:t>Source </w:t>
      </w:r>
      <w:proofErr w:type="gramStart"/>
      <w:r w:rsidRPr="00F87860">
        <w:rPr>
          <w:sz w:val="18"/>
          <w:lang w:val="fr-FR"/>
        </w:rPr>
        <w:t>:</w:t>
      </w:r>
      <w:r w:rsidR="00463A2A" w:rsidRPr="00F87860">
        <w:rPr>
          <w:sz w:val="18"/>
          <w:lang w:val="fr-FR"/>
        </w:rPr>
        <w:t>.</w:t>
      </w:r>
      <w:proofErr w:type="gramEnd"/>
      <w:r w:rsidR="00463A2A" w:rsidRPr="00F87860">
        <w:rPr>
          <w:sz w:val="18"/>
          <w:lang w:val="fr-FR"/>
        </w:rPr>
        <w:t xml:space="preserve"> </w:t>
      </w:r>
      <w:r w:rsidRPr="00F87860">
        <w:rPr>
          <w:sz w:val="18"/>
          <w:lang w:val="fr-FR"/>
        </w:rPr>
        <w:t xml:space="preserve">Dépliant  </w:t>
      </w:r>
      <w:r w:rsidR="00463A2A" w:rsidRPr="00F87860">
        <w:rPr>
          <w:sz w:val="18"/>
          <w:u w:val="single"/>
          <w:lang w:val="fr-FR"/>
        </w:rPr>
        <w:t>Déjeunes + collations + lunchs, Guide Pratique…et sympathique !</w:t>
      </w:r>
      <w:r w:rsidRPr="00F87860">
        <w:rPr>
          <w:sz w:val="18"/>
          <w:lang w:val="fr-FR"/>
        </w:rPr>
        <w:t xml:space="preserve"> </w:t>
      </w:r>
      <w:r w:rsidRPr="00F87860">
        <w:rPr>
          <w:sz w:val="18"/>
          <w:u w:val="single"/>
          <w:lang w:val="fr-FR"/>
        </w:rPr>
        <w:t>Les Producteurs Laitiers du Canada</w:t>
      </w:r>
      <w:r w:rsidRPr="00F87860">
        <w:rPr>
          <w:sz w:val="18"/>
          <w:lang w:val="fr-FR"/>
        </w:rPr>
        <w:t xml:space="preserve">, </w:t>
      </w:r>
      <w:r w:rsidR="00463A2A" w:rsidRPr="00F87860">
        <w:rPr>
          <w:sz w:val="18"/>
          <w:lang w:val="fr-FR"/>
        </w:rPr>
        <w:t xml:space="preserve"> page 13</w:t>
      </w:r>
    </w:p>
    <w:p w:rsidR="00463A2A" w:rsidRPr="0067543B" w:rsidRDefault="0067543B" w:rsidP="00463A2A">
      <w:pPr>
        <w:rPr>
          <w:i/>
          <w:noProof/>
          <w:sz w:val="24"/>
          <w:lang w:val="fr-FR" w:bidi="ar-SA"/>
        </w:rPr>
      </w:pPr>
      <w:r w:rsidRPr="00F87860">
        <w:rPr>
          <w:rFonts w:ascii="Britannic Bold" w:hAnsi="Britannic Bold"/>
          <w:i/>
          <w:noProof/>
          <w:sz w:val="20"/>
          <w:lang w:val="fr-FR" w:bidi="ar-SA"/>
        </w:rPr>
        <w:t>Délicieuse trempette qui p</w:t>
      </w:r>
      <w:r w:rsidR="00F87860">
        <w:rPr>
          <w:rFonts w:ascii="Britannic Bold" w:hAnsi="Britannic Bold"/>
          <w:i/>
          <w:noProof/>
          <w:sz w:val="20"/>
          <w:lang w:val="fr-FR" w:bidi="ar-SA"/>
        </w:rPr>
        <w:t xml:space="preserve">ourra être </w:t>
      </w:r>
      <w:r w:rsidRPr="00F87860">
        <w:rPr>
          <w:rFonts w:ascii="Britannic Bold" w:hAnsi="Britannic Bold"/>
          <w:i/>
          <w:noProof/>
          <w:sz w:val="20"/>
          <w:lang w:val="fr-FR" w:bidi="ar-SA"/>
        </w:rPr>
        <w:t xml:space="preserve">concocté par un </w:t>
      </w:r>
      <w:r w:rsidR="00CB7C5D">
        <w:rPr>
          <w:rFonts w:ascii="Britannic Bold" w:hAnsi="Britannic Bold"/>
          <w:i/>
          <w:noProof/>
          <w:sz w:val="20"/>
          <w:lang w:val="fr-FR" w:bidi="ar-SA"/>
        </w:rPr>
        <w:t>adulte,</w:t>
      </w:r>
      <w:r w:rsidR="00463A2A" w:rsidRPr="00F87860">
        <w:rPr>
          <w:rFonts w:ascii="Britannic Bold" w:hAnsi="Britannic Bold"/>
          <w:i/>
          <w:noProof/>
          <w:sz w:val="20"/>
          <w:lang w:val="fr-FR" w:bidi="ar-SA"/>
        </w:rPr>
        <w:t xml:space="preserve"> </w:t>
      </w:r>
      <w:r w:rsidRPr="00F87860">
        <w:rPr>
          <w:rFonts w:ascii="Britannic Bold" w:hAnsi="Britannic Bold"/>
          <w:i/>
          <w:noProof/>
          <w:sz w:val="20"/>
          <w:lang w:val="fr-FR" w:bidi="ar-SA"/>
        </w:rPr>
        <w:t xml:space="preserve">mais </w:t>
      </w:r>
      <w:r w:rsidR="0054261E">
        <w:rPr>
          <w:rFonts w:ascii="Britannic Bold" w:hAnsi="Britannic Bold"/>
          <w:i/>
          <w:noProof/>
          <w:sz w:val="20"/>
          <w:lang w:val="fr-FR" w:bidi="ar-SA"/>
        </w:rPr>
        <w:t>qui dégusté</w:t>
      </w:r>
      <w:r w:rsidR="00463A2A" w:rsidRPr="00F87860">
        <w:rPr>
          <w:rFonts w:ascii="Britannic Bold" w:hAnsi="Britannic Bold"/>
          <w:i/>
          <w:noProof/>
          <w:sz w:val="20"/>
          <w:lang w:val="fr-FR" w:bidi="ar-SA"/>
        </w:rPr>
        <w:t xml:space="preserve"> par nos petits gourmands. Elle accompagnera à merveille une belle gran</w:t>
      </w:r>
      <w:r w:rsidRPr="00F87860">
        <w:rPr>
          <w:rFonts w:ascii="Britannic Bold" w:hAnsi="Britannic Bold"/>
          <w:i/>
          <w:noProof/>
          <w:sz w:val="20"/>
          <w:lang w:val="fr-FR" w:bidi="ar-SA"/>
        </w:rPr>
        <w:t>de assiette de crudités colorés</w:t>
      </w:r>
      <w:r>
        <w:rPr>
          <w:i/>
          <w:noProof/>
          <w:sz w:val="24"/>
          <w:lang w:val="fr-FR" w:bidi="ar-SA"/>
        </w:rPr>
        <w:t>.</w:t>
      </w:r>
      <w:r w:rsidR="0054261E" w:rsidRPr="0054261E">
        <w:rPr>
          <w:b/>
          <w:noProof/>
          <w:sz w:val="20"/>
          <w:szCs w:val="20"/>
          <w:lang w:val="fr-FR" w:bidi="ar-SA"/>
        </w:rPr>
        <w:t xml:space="preserve"> </w:t>
      </w:r>
      <w:r w:rsidR="0054261E">
        <w:rPr>
          <w:b/>
          <w:noProof/>
          <w:sz w:val="20"/>
          <w:szCs w:val="20"/>
          <w:lang w:val="fr-FR" w:bidi="ar-SA"/>
        </w:rPr>
        <w:t xml:space="preserve">   </w:t>
      </w:r>
      <w:r w:rsidR="0054261E" w:rsidRPr="0054261E">
        <w:rPr>
          <w:b/>
          <w:noProof/>
          <w:sz w:val="20"/>
          <w:szCs w:val="20"/>
          <w:lang w:val="fr-FR" w:bidi="ar-SA"/>
        </w:rPr>
        <w:t>Nombre de portions :</w:t>
      </w:r>
      <w:r w:rsidR="0054261E" w:rsidRPr="0054261E">
        <w:rPr>
          <w:noProof/>
          <w:sz w:val="20"/>
          <w:szCs w:val="20"/>
          <w:lang w:val="fr-FR" w:bidi="ar-SA"/>
        </w:rPr>
        <w:t xml:space="preserve"> 4</w:t>
      </w:r>
    </w:p>
    <w:p w:rsidR="00F87860" w:rsidRDefault="0054261E" w:rsidP="00463A2A">
      <w:pPr>
        <w:rPr>
          <w:noProof/>
          <w:lang w:val="fr-FR" w:bidi="ar-SA"/>
        </w:rPr>
      </w:pPr>
      <w:r>
        <w:rPr>
          <w:noProof/>
          <w:lang w:val="fr-FR" w:eastAsia="fr-FR" w:bidi="ar-SA"/>
        </w:rPr>
        <w:drawing>
          <wp:anchor distT="0" distB="0" distL="114300" distR="114300" simplePos="0" relativeHeight="251661312" behindDoc="1" locked="0" layoutInCell="1" allowOverlap="1">
            <wp:simplePos x="0" y="0"/>
            <wp:positionH relativeFrom="column">
              <wp:posOffset>4817745</wp:posOffset>
            </wp:positionH>
            <wp:positionV relativeFrom="paragraph">
              <wp:posOffset>40640</wp:posOffset>
            </wp:positionV>
            <wp:extent cx="1351915" cy="1350010"/>
            <wp:effectExtent l="19050" t="0" r="635" b="0"/>
            <wp:wrapTight wrapText="bothSides">
              <wp:wrapPolygon edited="0">
                <wp:start x="-304" y="0"/>
                <wp:lineTo x="-304" y="21336"/>
                <wp:lineTo x="21610" y="21336"/>
                <wp:lineTo x="21610" y="0"/>
                <wp:lineTo x="-304" y="0"/>
              </wp:wrapPolygon>
            </wp:wrapTight>
            <wp:docPr id="4" name="imgPreview" descr="groupes alimentaires de base,brocoli,carottes,tomates cerises,nourriture,groupes alimentaires,quatre groupes alimentaires de base,fruits,sain,produits,tomates,lég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groupes alimentaires de base,brocoli,carottes,tomates cerises,nourriture,groupes alimentaires,quatre groupes alimentaires de base,fruits,sain,produits,tomates,légumes"/>
                    <pic:cNvPicPr>
                      <a:picLocks noChangeAspect="1" noChangeArrowheads="1"/>
                    </pic:cNvPicPr>
                  </pic:nvPicPr>
                  <pic:blipFill>
                    <a:blip r:embed="rId10" cstate="print"/>
                    <a:srcRect/>
                    <a:stretch>
                      <a:fillRect/>
                    </a:stretch>
                  </pic:blipFill>
                  <pic:spPr bwMode="auto">
                    <a:xfrm>
                      <a:off x="0" y="0"/>
                      <a:ext cx="1351915" cy="1350010"/>
                    </a:xfrm>
                    <a:prstGeom prst="rect">
                      <a:avLst/>
                    </a:prstGeom>
                    <a:noFill/>
                    <a:ln w="9525">
                      <a:noFill/>
                      <a:miter lim="800000"/>
                      <a:headEnd/>
                      <a:tailEnd/>
                    </a:ln>
                  </pic:spPr>
                </pic:pic>
              </a:graphicData>
            </a:graphic>
          </wp:anchor>
        </w:drawing>
      </w:r>
    </w:p>
    <w:p w:rsidR="009C66F9" w:rsidRPr="00F87860" w:rsidRDefault="009C66F9" w:rsidP="009C66F9">
      <w:pPr>
        <w:rPr>
          <w:sz w:val="24"/>
          <w:lang w:val="fr-FR"/>
        </w:rPr>
      </w:pPr>
      <w:r w:rsidRPr="00F87860">
        <w:rPr>
          <w:b/>
          <w:sz w:val="24"/>
          <w:lang w:val="fr-FR"/>
        </w:rPr>
        <w:t>Ingrédients :</w:t>
      </w:r>
    </w:p>
    <w:p w:rsidR="009C66F9" w:rsidRDefault="009C66F9" w:rsidP="009C66F9">
      <w:pPr>
        <w:rPr>
          <w:lang w:val="fr-FR"/>
        </w:rPr>
      </w:pPr>
      <w:r>
        <w:rPr>
          <w:lang w:val="fr-FR"/>
        </w:rPr>
        <w:t>-125 ml (1/2 tasse) de crème sure</w:t>
      </w:r>
    </w:p>
    <w:p w:rsidR="009C66F9" w:rsidRDefault="009C66F9" w:rsidP="009C66F9">
      <w:pPr>
        <w:rPr>
          <w:lang w:val="fr-FR"/>
        </w:rPr>
      </w:pPr>
      <w:r>
        <w:rPr>
          <w:lang w:val="fr-FR"/>
        </w:rPr>
        <w:t>-125 ml (1/2 tasse) de yogourt nature</w:t>
      </w:r>
    </w:p>
    <w:p w:rsidR="009C66F9" w:rsidRDefault="009C66F9" w:rsidP="009C66F9">
      <w:pPr>
        <w:rPr>
          <w:lang w:val="fr-FR"/>
        </w:rPr>
      </w:pPr>
      <w:r>
        <w:rPr>
          <w:lang w:val="fr-FR"/>
        </w:rPr>
        <w:t>-15 ml (1 c. à soupe de moutarde de Dijon</w:t>
      </w:r>
    </w:p>
    <w:p w:rsidR="009C66F9" w:rsidRDefault="009C66F9" w:rsidP="009C66F9">
      <w:pPr>
        <w:rPr>
          <w:lang w:val="fr-FR"/>
        </w:rPr>
      </w:pPr>
      <w:r>
        <w:rPr>
          <w:lang w:val="fr-FR"/>
        </w:rPr>
        <w:t xml:space="preserve">-30 </w:t>
      </w:r>
      <w:proofErr w:type="gramStart"/>
      <w:r>
        <w:rPr>
          <w:lang w:val="fr-FR"/>
        </w:rPr>
        <w:t>ml(</w:t>
      </w:r>
      <w:proofErr w:type="gramEnd"/>
      <w:r>
        <w:rPr>
          <w:lang w:val="fr-FR"/>
        </w:rPr>
        <w:t xml:space="preserve"> 2 c. à soupe) de pesto de basilic ou de tomates séchées</w:t>
      </w:r>
    </w:p>
    <w:p w:rsidR="009C66F9" w:rsidRDefault="009C66F9" w:rsidP="009C66F9">
      <w:pPr>
        <w:rPr>
          <w:lang w:val="fr-FR"/>
        </w:rPr>
      </w:pPr>
      <w:r>
        <w:rPr>
          <w:lang w:val="fr-FR"/>
        </w:rPr>
        <w:t>-2 gousses d’ail hachées finement</w:t>
      </w:r>
      <w:r w:rsidR="00C2296B" w:rsidRPr="00C2296B">
        <w:rPr>
          <w:rFonts w:ascii="Segoe UI" w:hAnsi="Segoe UI" w:cs="Segoe UI"/>
          <w:color w:val="666666"/>
          <w:sz w:val="15"/>
          <w:szCs w:val="15"/>
          <w:lang w:val="fr-CA"/>
        </w:rPr>
        <w:t xml:space="preserve"> </w:t>
      </w:r>
    </w:p>
    <w:p w:rsidR="009C66F9" w:rsidRDefault="009C66F9" w:rsidP="009C66F9">
      <w:pPr>
        <w:rPr>
          <w:lang w:val="fr-FR"/>
        </w:rPr>
      </w:pPr>
      <w:r>
        <w:rPr>
          <w:lang w:val="fr-FR"/>
        </w:rPr>
        <w:t>-2 ml (1/2  c. à thé) de thym séché</w:t>
      </w:r>
    </w:p>
    <w:p w:rsidR="009C66F9" w:rsidRPr="009C66F9" w:rsidRDefault="009C66F9" w:rsidP="009C66F9">
      <w:pPr>
        <w:rPr>
          <w:lang w:val="fr-FR"/>
        </w:rPr>
      </w:pPr>
      <w:r>
        <w:rPr>
          <w:lang w:val="fr-FR"/>
        </w:rPr>
        <w:t>-Poivre noir, au goût</w:t>
      </w:r>
    </w:p>
    <w:p w:rsidR="009C66F9" w:rsidRDefault="009C66F9" w:rsidP="009C66F9">
      <w:pPr>
        <w:rPr>
          <w:lang w:val="fr-FR"/>
        </w:rPr>
      </w:pPr>
    </w:p>
    <w:p w:rsidR="009C66F9" w:rsidRPr="00F87860" w:rsidRDefault="009C66F9" w:rsidP="009C66F9">
      <w:pPr>
        <w:rPr>
          <w:b/>
          <w:sz w:val="24"/>
          <w:lang w:val="fr-FR"/>
        </w:rPr>
      </w:pPr>
      <w:r w:rsidRPr="00F87860">
        <w:rPr>
          <w:b/>
          <w:sz w:val="24"/>
          <w:lang w:val="fr-FR"/>
        </w:rPr>
        <w:t>Préparation :</w:t>
      </w:r>
    </w:p>
    <w:p w:rsidR="009C66F9" w:rsidRDefault="009C66F9" w:rsidP="009C66F9">
      <w:pPr>
        <w:rPr>
          <w:lang w:val="fr-CA"/>
        </w:rPr>
      </w:pPr>
      <w:r>
        <w:rPr>
          <w:lang w:val="fr-CA"/>
        </w:rPr>
        <w:t>-Dans un grand bol, combiner tous les ingrédients et bien mélanger à l’aide d’une spatule ou d’un fouet.</w:t>
      </w:r>
    </w:p>
    <w:p w:rsidR="009C66F9" w:rsidRPr="009C66F9" w:rsidRDefault="0067543B" w:rsidP="009C66F9">
      <w:pPr>
        <w:rPr>
          <w:lang w:val="fr-CA"/>
        </w:rPr>
      </w:pPr>
      <w:r>
        <w:rPr>
          <w:lang w:val="fr-CA"/>
        </w:rPr>
        <w:t>Servir avec d’appétissants légumes!</w:t>
      </w:r>
    </w:p>
    <w:p w:rsidR="00463A2A" w:rsidRDefault="00463A2A">
      <w:pPr>
        <w:rPr>
          <w:lang w:val="fr-FR"/>
        </w:rPr>
      </w:pPr>
    </w:p>
    <w:p w:rsidR="0054261E" w:rsidRDefault="007F00F2" w:rsidP="0054261E">
      <w:pPr>
        <w:ind w:left="720"/>
        <w:rPr>
          <w:rFonts w:ascii="Britannic Bold" w:hAnsi="Britannic Bold"/>
          <w:lang w:val="fr-FR"/>
        </w:rPr>
      </w:pPr>
      <w:r w:rsidRPr="007F00F2">
        <w:rPr>
          <w:rFonts w:ascii="Britannic Bold" w:hAnsi="Britannic Bold"/>
          <w:noProof/>
          <w:lang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8.7pt;margin-top:4.65pt;width:24.25pt;height:21.8pt;z-index:251663360"/>
        </w:pict>
      </w:r>
      <w:r w:rsidR="00F87860" w:rsidRPr="00F87860">
        <w:rPr>
          <w:rFonts w:ascii="Britannic Bold" w:hAnsi="Britannic Bold"/>
          <w:noProof/>
          <w:lang w:val="fr-FR" w:bidi="ar-SA"/>
        </w:rPr>
        <w:t>Mars : l</w:t>
      </w:r>
      <w:r w:rsidR="0067543B" w:rsidRPr="00F87860">
        <w:rPr>
          <w:rFonts w:ascii="Britannic Bold" w:hAnsi="Britannic Bold"/>
          <w:noProof/>
          <w:lang w:val="fr-FR" w:bidi="ar-SA"/>
        </w:rPr>
        <w:t>e mois de la nutrition est le moment idéal pour faire</w:t>
      </w:r>
      <w:r w:rsidR="0054261E">
        <w:rPr>
          <w:rFonts w:ascii="Britannic Bold" w:hAnsi="Britannic Bold"/>
          <w:noProof/>
          <w:lang w:val="fr-FR" w:bidi="ar-SA"/>
        </w:rPr>
        <w:t xml:space="preserve"> découvrir de nouveaux légumes</w:t>
      </w:r>
      <w:r w:rsidR="0067543B" w:rsidRPr="00F87860">
        <w:rPr>
          <w:rFonts w:ascii="Britannic Bold" w:hAnsi="Britannic Bold"/>
          <w:noProof/>
          <w:lang w:val="fr-FR" w:bidi="ar-SA"/>
        </w:rPr>
        <w:t xml:space="preserve"> aux jeunes. </w:t>
      </w:r>
      <w:r w:rsidR="0054261E">
        <w:rPr>
          <w:rFonts w:ascii="Britannic Bold" w:hAnsi="Britannic Bold"/>
          <w:noProof/>
          <w:lang w:val="fr-FR" w:bidi="ar-SA"/>
        </w:rPr>
        <w:t>De plus, p</w:t>
      </w:r>
      <w:r w:rsidR="0067543B" w:rsidRPr="00F87860">
        <w:rPr>
          <w:rFonts w:ascii="Britannic Bold" w:hAnsi="Britannic Bold"/>
          <w:noProof/>
          <w:lang w:val="fr-FR" w:bidi="ar-SA"/>
        </w:rPr>
        <w:t xml:space="preserve">our faire changement, pourquoi ne pas servir des poivrons de toutes les couleurs…ou des tomates cerises ?! </w:t>
      </w:r>
      <w:r w:rsidR="0054261E">
        <w:rPr>
          <w:rFonts w:ascii="Britannic Bold" w:hAnsi="Britannic Bold"/>
          <w:noProof/>
          <w:lang w:val="fr-FR" w:bidi="ar-SA"/>
        </w:rPr>
        <w:t>Ou t</w:t>
      </w:r>
      <w:r w:rsidR="0067543B" w:rsidRPr="00F87860">
        <w:rPr>
          <w:rFonts w:ascii="Britannic Bold" w:hAnsi="Britannic Bold"/>
          <w:noProof/>
          <w:lang w:val="fr-FR" w:bidi="ar-SA"/>
        </w:rPr>
        <w:t xml:space="preserve">out simplement trancher </w:t>
      </w:r>
      <w:r w:rsidR="0054261E">
        <w:rPr>
          <w:rFonts w:ascii="Britannic Bold" w:hAnsi="Britannic Bold"/>
          <w:noProof/>
          <w:lang w:val="fr-FR" w:bidi="ar-SA"/>
        </w:rPr>
        <w:t>les</w:t>
      </w:r>
      <w:r w:rsidR="0067543B" w:rsidRPr="00F87860">
        <w:rPr>
          <w:rFonts w:ascii="Britannic Bold" w:hAnsi="Britannic Bold"/>
          <w:noProof/>
          <w:lang w:val="fr-FR" w:bidi="ar-SA"/>
        </w:rPr>
        <w:t xml:space="preserve"> légumes d’une différente façon !</w:t>
      </w:r>
    </w:p>
    <w:p w:rsidR="0054261E" w:rsidRPr="0054261E" w:rsidRDefault="0054261E" w:rsidP="0054261E">
      <w:pPr>
        <w:spacing w:line="276" w:lineRule="auto"/>
        <w:ind w:left="720"/>
        <w:rPr>
          <w:rFonts w:ascii="Britannic Bold" w:hAnsi="Britannic Bold"/>
          <w:lang w:val="fr-FR"/>
        </w:rPr>
      </w:pPr>
    </w:p>
    <w:p w:rsidR="0054261E" w:rsidRDefault="0054261E" w:rsidP="0054261E">
      <w:pPr>
        <w:rPr>
          <w:lang w:val="fr-FR"/>
        </w:rPr>
      </w:pPr>
      <w:r w:rsidRPr="0054261E">
        <w:rPr>
          <w:rFonts w:ascii="Britannic Bold" w:hAnsi="Britannic Bold"/>
          <w:noProof/>
          <w:lang w:val="fr-FR" w:bidi="ar-SA"/>
        </w:rPr>
        <w:t xml:space="preserve">Pour être </w:t>
      </w:r>
      <w:r w:rsidR="00B07889">
        <w:rPr>
          <w:rFonts w:ascii="Britannic Bold" w:hAnsi="Britannic Bold"/>
          <w:noProof/>
          <w:lang w:val="fr-FR" w:bidi="ar-SA"/>
        </w:rPr>
        <w:t>original</w:t>
      </w:r>
      <w:r>
        <w:rPr>
          <w:rFonts w:ascii="Britannic Bold" w:hAnsi="Britannic Bold"/>
          <w:noProof/>
          <w:lang w:val="fr-FR" w:bidi="ar-SA"/>
        </w:rPr>
        <w:t> !</w:t>
      </w:r>
      <w:r>
        <w:rPr>
          <w:lang w:val="fr-FR"/>
        </w:rPr>
        <w:t xml:space="preserve"> L</w:t>
      </w:r>
      <w:r w:rsidR="00C2296B">
        <w:rPr>
          <w:lang w:val="fr-FR"/>
        </w:rPr>
        <w:t xml:space="preserve">e duo trempette-légumes </w:t>
      </w:r>
      <w:r>
        <w:rPr>
          <w:lang w:val="fr-FR"/>
        </w:rPr>
        <w:t xml:space="preserve">peut être servi </w:t>
      </w:r>
      <w:r w:rsidR="00C2296B">
        <w:rPr>
          <w:lang w:val="fr-FR"/>
        </w:rPr>
        <w:t xml:space="preserve">dans un verre de plastique : </w:t>
      </w:r>
    </w:p>
    <w:p w:rsidR="00463A2A" w:rsidRDefault="00B07889" w:rsidP="0054261E">
      <w:pPr>
        <w:rPr>
          <w:lang w:val="fr-FR"/>
        </w:rPr>
      </w:pPr>
      <w:r>
        <w:rPr>
          <w:lang w:val="fr-FR"/>
        </w:rPr>
        <w:t>Déposez</w:t>
      </w:r>
      <w:r w:rsidR="0054261E">
        <w:rPr>
          <w:lang w:val="fr-FR"/>
        </w:rPr>
        <w:t xml:space="preserve"> </w:t>
      </w:r>
      <w:r w:rsidR="00C2296B">
        <w:rPr>
          <w:lang w:val="fr-FR"/>
        </w:rPr>
        <w:t xml:space="preserve">de la trempette au fond </w:t>
      </w:r>
      <w:r w:rsidR="0054261E">
        <w:rPr>
          <w:lang w:val="fr-FR"/>
        </w:rPr>
        <w:t>du</w:t>
      </w:r>
      <w:r w:rsidR="00C2296B">
        <w:rPr>
          <w:lang w:val="fr-FR"/>
        </w:rPr>
        <w:t xml:space="preserve"> verre et </w:t>
      </w:r>
      <w:r>
        <w:rPr>
          <w:lang w:val="fr-FR"/>
        </w:rPr>
        <w:t>placez</w:t>
      </w:r>
      <w:r w:rsidR="00C2296B">
        <w:rPr>
          <w:lang w:val="fr-FR"/>
        </w:rPr>
        <w:t xml:space="preserve">-y des crudités  </w:t>
      </w:r>
    </w:p>
    <w:p w:rsidR="0054261E" w:rsidRDefault="0054261E">
      <w:pPr>
        <w:rPr>
          <w:rFonts w:ascii="Britannic Bold" w:hAnsi="Britannic Bold"/>
          <w:b/>
          <w:i/>
          <w:sz w:val="24"/>
          <w:lang w:val="fr-FR"/>
        </w:rPr>
      </w:pPr>
    </w:p>
    <w:p w:rsidR="00C2296B" w:rsidRPr="0054261E" w:rsidRDefault="00C2296B">
      <w:pPr>
        <w:rPr>
          <w:rFonts w:ascii="Britannic Bold" w:hAnsi="Britannic Bold"/>
          <w:b/>
          <w:i/>
          <w:sz w:val="24"/>
          <w:lang w:val="fr-FR"/>
        </w:rPr>
      </w:pPr>
      <w:r w:rsidRPr="00F87860">
        <w:rPr>
          <w:rFonts w:ascii="Britannic Bold" w:hAnsi="Britannic Bold"/>
          <w:b/>
          <w:i/>
          <w:sz w:val="24"/>
          <w:lang w:val="fr-FR"/>
        </w:rPr>
        <w:t>Bon appétit</w:t>
      </w:r>
      <w:r w:rsidR="0054261E">
        <w:rPr>
          <w:rFonts w:ascii="Britannic Bold" w:hAnsi="Britannic Bold"/>
          <w:b/>
          <w:i/>
          <w:sz w:val="24"/>
          <w:lang w:val="fr-FR"/>
        </w:rPr>
        <w:t> !</w:t>
      </w:r>
    </w:p>
    <w:p w:rsidR="00C2296B" w:rsidRPr="004C2927" w:rsidRDefault="00B07889" w:rsidP="00C2296B">
      <w:pPr>
        <w:pStyle w:val="Titre1"/>
        <w:rPr>
          <w:sz w:val="22"/>
          <w:lang w:val="fr-FR"/>
        </w:rPr>
      </w:pPr>
      <w:r>
        <w:rPr>
          <w:sz w:val="22"/>
          <w:lang w:val="fr-FR"/>
        </w:rPr>
        <w:lastRenderedPageBreak/>
        <w:t>ÉVALUATION</w:t>
      </w:r>
    </w:p>
    <w:p w:rsidR="00C2296B" w:rsidRPr="00C2296B" w:rsidRDefault="00C2296B" w:rsidP="00C2296B">
      <w:pPr>
        <w:pStyle w:val="Corpsdetexte"/>
        <w:spacing w:after="0"/>
        <w:rPr>
          <w:sz w:val="24"/>
          <w:lang w:val="fr-FR"/>
        </w:rPr>
      </w:pPr>
      <w:r w:rsidRPr="00C2296B">
        <w:rPr>
          <w:sz w:val="24"/>
          <w:lang w:val="fr-FR"/>
        </w:rPr>
        <w:t xml:space="preserve">À la fin du mois de mars, nous ferrons un petit suivi rapide pour connaître votre opinion sur ces suggestions d’activités. Voici les questions qui vous </w:t>
      </w:r>
      <w:r w:rsidR="00B07889">
        <w:rPr>
          <w:sz w:val="24"/>
          <w:lang w:val="fr-FR"/>
        </w:rPr>
        <w:t>seront</w:t>
      </w:r>
      <w:r w:rsidRPr="00C2296B">
        <w:rPr>
          <w:sz w:val="24"/>
          <w:lang w:val="fr-FR"/>
        </w:rPr>
        <w:t xml:space="preserve"> posées :</w:t>
      </w:r>
    </w:p>
    <w:p w:rsidR="00C2296B" w:rsidRPr="00C2296B" w:rsidRDefault="00C2296B" w:rsidP="00C2296B">
      <w:pPr>
        <w:pStyle w:val="Corpsdetexte"/>
        <w:spacing w:after="0"/>
        <w:rPr>
          <w:sz w:val="24"/>
          <w:lang w:val="fr-FR"/>
        </w:rPr>
      </w:pPr>
    </w:p>
    <w:p w:rsidR="00C2296B" w:rsidRPr="00C2296B" w:rsidRDefault="00C2296B" w:rsidP="00C2296B">
      <w:pPr>
        <w:pStyle w:val="Corpsdetexte"/>
        <w:numPr>
          <w:ilvl w:val="0"/>
          <w:numId w:val="5"/>
        </w:numPr>
        <w:spacing w:after="0"/>
        <w:jc w:val="both"/>
        <w:rPr>
          <w:sz w:val="24"/>
          <w:lang w:val="fr-FR"/>
        </w:rPr>
      </w:pPr>
      <w:r w:rsidRPr="00C2296B">
        <w:rPr>
          <w:sz w:val="24"/>
          <w:lang w:val="fr-FR"/>
        </w:rPr>
        <w:t>Les jeunes sont-ils enthousiastes ou démontrent-ils de l’ennui durant l’activité ?</w:t>
      </w:r>
    </w:p>
    <w:p w:rsidR="00C2296B" w:rsidRPr="00C2296B" w:rsidRDefault="00C2296B" w:rsidP="00C2296B">
      <w:pPr>
        <w:pStyle w:val="Corpsdetexte"/>
        <w:numPr>
          <w:ilvl w:val="0"/>
          <w:numId w:val="5"/>
        </w:numPr>
        <w:spacing w:after="0"/>
        <w:jc w:val="both"/>
        <w:rPr>
          <w:sz w:val="24"/>
          <w:lang w:val="fr-FR"/>
        </w:rPr>
      </w:pPr>
      <w:r w:rsidRPr="00C2296B">
        <w:rPr>
          <w:sz w:val="24"/>
          <w:lang w:val="fr-FR"/>
        </w:rPr>
        <w:t>Points positifs et/ou difficultés rencontrées lors de l’animation de l’activité ?</w:t>
      </w:r>
    </w:p>
    <w:p w:rsidR="00C2296B" w:rsidRPr="00C2296B" w:rsidRDefault="00C2296B" w:rsidP="00C2296B">
      <w:pPr>
        <w:pStyle w:val="Corpsdetexte"/>
        <w:numPr>
          <w:ilvl w:val="0"/>
          <w:numId w:val="5"/>
        </w:numPr>
        <w:spacing w:after="0"/>
        <w:jc w:val="both"/>
        <w:rPr>
          <w:sz w:val="24"/>
          <w:lang w:val="fr-FR"/>
        </w:rPr>
      </w:pPr>
      <w:r w:rsidRPr="00C2296B">
        <w:rPr>
          <w:sz w:val="24"/>
          <w:lang w:val="fr-FR"/>
        </w:rPr>
        <w:t xml:space="preserve">Aimeriez-vous avoir </w:t>
      </w:r>
      <w:r w:rsidR="0054261E">
        <w:rPr>
          <w:sz w:val="24"/>
          <w:lang w:val="fr-FR"/>
        </w:rPr>
        <w:t>des suggestions d’activités</w:t>
      </w:r>
      <w:r w:rsidRPr="00C2296B">
        <w:rPr>
          <w:sz w:val="24"/>
          <w:lang w:val="fr-FR"/>
        </w:rPr>
        <w:t xml:space="preserve"> comme </w:t>
      </w:r>
      <w:r w:rsidR="0054261E">
        <w:rPr>
          <w:sz w:val="24"/>
          <w:lang w:val="fr-FR"/>
        </w:rPr>
        <w:t>ceux-ci</w:t>
      </w:r>
      <w:r w:rsidRPr="00C2296B">
        <w:rPr>
          <w:sz w:val="24"/>
          <w:lang w:val="fr-FR"/>
        </w:rPr>
        <w:t xml:space="preserve"> l’année prochaine durant le mois de la nutrition ?</w:t>
      </w:r>
    </w:p>
    <w:p w:rsidR="00C2296B" w:rsidRDefault="00C2296B">
      <w:pPr>
        <w:rPr>
          <w:lang w:val="fr-FR"/>
        </w:rPr>
      </w:pPr>
    </w:p>
    <w:p w:rsidR="00C2296B" w:rsidRDefault="00C2296B">
      <w:pPr>
        <w:rPr>
          <w:lang w:val="fr-FR"/>
        </w:rPr>
      </w:pPr>
    </w:p>
    <w:p w:rsidR="00C2296B" w:rsidRPr="005A6F07" w:rsidRDefault="00C2296B" w:rsidP="00C2296B">
      <w:pPr>
        <w:pStyle w:val="Titre1"/>
        <w:rPr>
          <w:sz w:val="22"/>
          <w:lang w:val="fr-FR"/>
        </w:rPr>
      </w:pPr>
      <w:r>
        <w:rPr>
          <w:sz w:val="22"/>
          <w:lang w:val="fr-FR"/>
        </w:rPr>
        <w:t>RÉFÉRENCES en MATIÈRE d’alimentation</w:t>
      </w:r>
    </w:p>
    <w:p w:rsidR="00C2296B" w:rsidRPr="00C2296B" w:rsidRDefault="00C2296B" w:rsidP="00C2296B">
      <w:pPr>
        <w:spacing w:line="360" w:lineRule="auto"/>
        <w:rPr>
          <w:sz w:val="24"/>
          <w:szCs w:val="18"/>
          <w:lang w:val="fr-FR"/>
        </w:rPr>
      </w:pPr>
      <w:r w:rsidRPr="00C2296B">
        <w:rPr>
          <w:sz w:val="24"/>
          <w:szCs w:val="18"/>
          <w:lang w:val="fr-FR"/>
        </w:rPr>
        <w:t>Voici quelques sites web fiables où vous trouverez de l’information sur la saine alimentation :</w:t>
      </w:r>
    </w:p>
    <w:p w:rsidR="00C2296B" w:rsidRPr="00C2296B" w:rsidRDefault="00C2296B" w:rsidP="00C2296B">
      <w:pPr>
        <w:rPr>
          <w:sz w:val="24"/>
          <w:szCs w:val="18"/>
          <w:lang w:val="fr-FR"/>
        </w:rPr>
      </w:pPr>
      <w:r w:rsidRPr="00C2296B">
        <w:rPr>
          <w:b/>
          <w:sz w:val="24"/>
          <w:szCs w:val="18"/>
          <w:lang w:val="fr-FR"/>
        </w:rPr>
        <w:t>-Passeport Santé</w:t>
      </w:r>
      <w:r w:rsidRPr="00C2296B">
        <w:rPr>
          <w:sz w:val="24"/>
          <w:szCs w:val="18"/>
          <w:lang w:val="fr-FR"/>
        </w:rPr>
        <w:t xml:space="preserve"> pour de bons conseils nutritifs et objectifs : </w:t>
      </w:r>
      <w:hyperlink r:id="rId11" w:history="1">
        <w:r w:rsidRPr="00C2296B">
          <w:rPr>
            <w:sz w:val="24"/>
            <w:szCs w:val="18"/>
            <w:lang w:val="fr-FR"/>
          </w:rPr>
          <w:t>www.passeportsante.com</w:t>
        </w:r>
      </w:hyperlink>
    </w:p>
    <w:p w:rsidR="00C2296B" w:rsidRPr="00C2296B" w:rsidRDefault="00C2296B" w:rsidP="00C2296B">
      <w:pPr>
        <w:rPr>
          <w:sz w:val="24"/>
          <w:szCs w:val="18"/>
          <w:lang w:val="fr-FR"/>
        </w:rPr>
      </w:pPr>
      <w:r w:rsidRPr="00C2296B">
        <w:rPr>
          <w:b/>
          <w:sz w:val="24"/>
          <w:szCs w:val="18"/>
          <w:lang w:val="fr-FR"/>
        </w:rPr>
        <w:t>-Extenso</w:t>
      </w:r>
      <w:r w:rsidRPr="00C2296B">
        <w:rPr>
          <w:sz w:val="24"/>
          <w:szCs w:val="18"/>
          <w:lang w:val="fr-FR"/>
        </w:rPr>
        <w:t xml:space="preserve"> qui est un excellent centre de référence en nutrition : www.extenso.org</w:t>
      </w:r>
    </w:p>
    <w:p w:rsidR="00C2296B" w:rsidRPr="00C2296B" w:rsidRDefault="00C2296B">
      <w:pPr>
        <w:rPr>
          <w:sz w:val="24"/>
          <w:szCs w:val="18"/>
          <w:lang w:val="fr-FR"/>
        </w:rPr>
      </w:pPr>
      <w:r w:rsidRPr="00C2296B">
        <w:rPr>
          <w:b/>
          <w:sz w:val="24"/>
          <w:szCs w:val="18"/>
          <w:lang w:val="fr-FR"/>
        </w:rPr>
        <w:t>-SOS Cuisine</w:t>
      </w:r>
      <w:r w:rsidRPr="00C2296B">
        <w:rPr>
          <w:sz w:val="24"/>
          <w:szCs w:val="18"/>
          <w:lang w:val="fr-FR"/>
        </w:rPr>
        <w:t> pour des idées de recettes surprenantes </w:t>
      </w:r>
      <w:proofErr w:type="gramStart"/>
      <w:r w:rsidRPr="00C2296B">
        <w:rPr>
          <w:sz w:val="24"/>
          <w:szCs w:val="18"/>
          <w:lang w:val="fr-FR"/>
        </w:rPr>
        <w:t>!:</w:t>
      </w:r>
      <w:proofErr w:type="gramEnd"/>
      <w:r w:rsidRPr="00C2296B">
        <w:rPr>
          <w:sz w:val="24"/>
          <w:szCs w:val="18"/>
          <w:lang w:val="fr-FR"/>
        </w:rPr>
        <w:t xml:space="preserve"> </w:t>
      </w:r>
      <w:hyperlink r:id="rId12" w:history="1">
        <w:r w:rsidRPr="00C2296B">
          <w:rPr>
            <w:sz w:val="24"/>
            <w:szCs w:val="18"/>
            <w:lang w:val="fr-FR"/>
          </w:rPr>
          <w:t>www.soscuisine.com</w:t>
        </w:r>
      </w:hyperlink>
    </w:p>
    <w:p w:rsidR="00C2296B" w:rsidRDefault="00C2296B">
      <w:pPr>
        <w:rPr>
          <w:lang w:val="fr-FR"/>
        </w:rPr>
      </w:pPr>
    </w:p>
    <w:p w:rsidR="00463A2A" w:rsidRDefault="00463A2A">
      <w:pPr>
        <w:rPr>
          <w:lang w:val="fr-FR"/>
        </w:rPr>
      </w:pPr>
    </w:p>
    <w:p w:rsidR="00C7172B" w:rsidRPr="003D2A82" w:rsidRDefault="00C7172B" w:rsidP="00C7172B">
      <w:pPr>
        <w:pStyle w:val="Titre1"/>
        <w:rPr>
          <w:sz w:val="22"/>
          <w:lang w:val="fr-FR"/>
        </w:rPr>
      </w:pPr>
      <w:r>
        <w:rPr>
          <w:sz w:val="22"/>
          <w:lang w:val="fr-FR"/>
        </w:rPr>
        <w:t>Commentaires/suggestions</w:t>
      </w:r>
    </w:p>
    <w:p w:rsidR="00C2296B" w:rsidRPr="00C2296B" w:rsidRDefault="00C2296B" w:rsidP="00C2296B">
      <w:pPr>
        <w:pStyle w:val="Corpsdetexte"/>
        <w:spacing w:after="0"/>
        <w:jc w:val="center"/>
        <w:rPr>
          <w:sz w:val="24"/>
          <w:lang w:val="fr-FR"/>
        </w:rPr>
      </w:pPr>
      <w:r w:rsidRPr="00C2296B">
        <w:rPr>
          <w:sz w:val="24"/>
          <w:lang w:val="fr-FR"/>
        </w:rPr>
        <w:t xml:space="preserve">Vos </w:t>
      </w:r>
      <w:r w:rsidRPr="00C2296B">
        <w:rPr>
          <w:b/>
          <w:sz w:val="24"/>
          <w:lang w:val="fr-FR"/>
        </w:rPr>
        <w:t>commentaires et suggestions</w:t>
      </w:r>
      <w:r w:rsidRPr="00C2296B">
        <w:rPr>
          <w:sz w:val="24"/>
          <w:lang w:val="fr-FR"/>
        </w:rPr>
        <w:t xml:space="preserve"> sont très appréciés et nous </w:t>
      </w:r>
      <w:r w:rsidR="00B07889">
        <w:rPr>
          <w:sz w:val="24"/>
          <w:lang w:val="fr-FR"/>
        </w:rPr>
        <w:t>aideront</w:t>
      </w:r>
      <w:r w:rsidRPr="00C2296B">
        <w:rPr>
          <w:sz w:val="24"/>
          <w:lang w:val="fr-FR"/>
        </w:rPr>
        <w:t xml:space="preserve"> à faire l’évaluation de </w:t>
      </w:r>
      <w:r w:rsidR="0054261E">
        <w:rPr>
          <w:sz w:val="24"/>
          <w:lang w:val="fr-FR"/>
        </w:rPr>
        <w:t>ces activités.</w:t>
      </w:r>
    </w:p>
    <w:p w:rsidR="00C2296B" w:rsidRPr="00C2296B" w:rsidRDefault="00C2296B" w:rsidP="00C2296B">
      <w:pPr>
        <w:pStyle w:val="Corpsdetexte"/>
        <w:spacing w:after="0"/>
        <w:jc w:val="center"/>
        <w:rPr>
          <w:sz w:val="24"/>
          <w:lang w:val="fr-FR"/>
        </w:rPr>
      </w:pPr>
      <w:r w:rsidRPr="00C2296B">
        <w:rPr>
          <w:sz w:val="24"/>
          <w:szCs w:val="18"/>
          <w:lang w:val="fr-FR"/>
        </w:rPr>
        <w:t>En espérant que ces idées d’activités et d</w:t>
      </w:r>
      <w:r w:rsidR="0054261E">
        <w:rPr>
          <w:sz w:val="24"/>
          <w:szCs w:val="18"/>
          <w:lang w:val="fr-FR"/>
        </w:rPr>
        <w:t>e recettes pourront</w:t>
      </w:r>
      <w:r w:rsidRPr="00C2296B">
        <w:rPr>
          <w:sz w:val="24"/>
          <w:szCs w:val="18"/>
          <w:lang w:val="fr-FR"/>
        </w:rPr>
        <w:t xml:space="preserve"> vous être utile</w:t>
      </w:r>
      <w:r w:rsidR="0054261E">
        <w:rPr>
          <w:sz w:val="24"/>
          <w:szCs w:val="18"/>
          <w:lang w:val="fr-FR"/>
        </w:rPr>
        <w:t>s</w:t>
      </w:r>
      <w:r w:rsidRPr="00C2296B">
        <w:rPr>
          <w:sz w:val="24"/>
          <w:szCs w:val="18"/>
          <w:lang w:val="fr-FR"/>
        </w:rPr>
        <w:t xml:space="preserve"> et vous aider</w:t>
      </w:r>
      <w:r w:rsidR="00C13478">
        <w:rPr>
          <w:sz w:val="24"/>
          <w:szCs w:val="18"/>
          <w:lang w:val="fr-FR"/>
        </w:rPr>
        <w:t xml:space="preserve">ont </w:t>
      </w:r>
      <w:r w:rsidR="00CA6E5D" w:rsidRPr="00CA6E5D">
        <w:rPr>
          <w:sz w:val="24"/>
          <w:szCs w:val="18"/>
          <w:lang w:val="fr-FR"/>
        </w:rPr>
        <w:t>à aborder le sujet « alimentation » durant le mois de la nutrition 2012.</w:t>
      </w:r>
    </w:p>
    <w:p w:rsidR="00C2296B" w:rsidRPr="00C2296B" w:rsidRDefault="00C2296B" w:rsidP="00C2296B">
      <w:pPr>
        <w:pStyle w:val="Corpsdetexte"/>
        <w:rPr>
          <w:sz w:val="24"/>
          <w:szCs w:val="18"/>
          <w:lang w:val="fr-FR"/>
        </w:rPr>
      </w:pPr>
    </w:p>
    <w:p w:rsidR="00C2296B" w:rsidRPr="00C2296B" w:rsidRDefault="00C2296B" w:rsidP="00C2296B">
      <w:pPr>
        <w:pStyle w:val="Corpsdetexte"/>
        <w:rPr>
          <w:sz w:val="24"/>
          <w:szCs w:val="18"/>
          <w:lang w:val="fr-FR"/>
        </w:rPr>
      </w:pPr>
    </w:p>
    <w:p w:rsidR="00C2296B" w:rsidRPr="00C2296B" w:rsidRDefault="00C2296B" w:rsidP="00C2296B">
      <w:pPr>
        <w:pStyle w:val="Corpsdetexte"/>
        <w:rPr>
          <w:sz w:val="24"/>
          <w:szCs w:val="18"/>
          <w:lang w:val="fr-FR"/>
        </w:rPr>
      </w:pPr>
    </w:p>
    <w:p w:rsidR="00C2296B" w:rsidRPr="00C2296B" w:rsidRDefault="00C2296B" w:rsidP="00C2296B">
      <w:pPr>
        <w:pStyle w:val="Corpsdetexte"/>
        <w:rPr>
          <w:sz w:val="24"/>
          <w:szCs w:val="18"/>
          <w:lang w:val="fr-FR"/>
        </w:rPr>
      </w:pPr>
      <w:r w:rsidRPr="00C2296B">
        <w:rPr>
          <w:sz w:val="24"/>
          <w:szCs w:val="18"/>
          <w:lang w:val="fr-FR"/>
        </w:rPr>
        <w:t>Au plaisir,</w:t>
      </w:r>
    </w:p>
    <w:p w:rsidR="00C2296B" w:rsidRDefault="00C2296B" w:rsidP="00C2296B">
      <w:pPr>
        <w:pStyle w:val="Corpsdetexte"/>
        <w:rPr>
          <w:szCs w:val="18"/>
          <w:lang w:val="fr-FR"/>
        </w:rPr>
      </w:pPr>
    </w:p>
    <w:p w:rsidR="00C2296B" w:rsidRDefault="00C2296B" w:rsidP="00C2296B">
      <w:pPr>
        <w:pStyle w:val="Corpsdetexte"/>
        <w:rPr>
          <w:szCs w:val="18"/>
          <w:lang w:val="fr-FR"/>
        </w:rPr>
      </w:pPr>
    </w:p>
    <w:p w:rsidR="00C2296B" w:rsidRDefault="00C2296B" w:rsidP="00C2296B">
      <w:pPr>
        <w:pStyle w:val="Corpsdetexte"/>
        <w:rPr>
          <w:szCs w:val="18"/>
          <w:lang w:val="fr-FR"/>
        </w:rPr>
      </w:pPr>
    </w:p>
    <w:p w:rsidR="00C2296B" w:rsidRDefault="00C2296B" w:rsidP="00C2296B">
      <w:pPr>
        <w:pStyle w:val="Corpsdetexte"/>
        <w:rPr>
          <w:szCs w:val="18"/>
          <w:lang w:val="fr-FR"/>
        </w:rPr>
      </w:pPr>
    </w:p>
    <w:p w:rsidR="00C2296B" w:rsidRPr="00F87860" w:rsidRDefault="00C2296B" w:rsidP="00C2296B">
      <w:pPr>
        <w:spacing w:line="276" w:lineRule="auto"/>
        <w:rPr>
          <w:sz w:val="32"/>
          <w:lang w:val="fr-FR"/>
        </w:rPr>
      </w:pPr>
      <w:r w:rsidRPr="00F87860">
        <w:rPr>
          <w:sz w:val="32"/>
          <w:lang w:val="fr-FR"/>
        </w:rPr>
        <w:t xml:space="preserve">Claudia Pitre </w:t>
      </w:r>
      <w:r w:rsidRPr="00AA1162">
        <w:rPr>
          <w:sz w:val="28"/>
          <w:lang w:val="fr-FR"/>
        </w:rPr>
        <w:t>D</w:t>
      </w:r>
      <w:r w:rsidR="00AA1162" w:rsidRPr="00AA1162">
        <w:rPr>
          <w:sz w:val="28"/>
          <w:lang w:val="fr-FR"/>
        </w:rPr>
        <w:t>iététiste professionnelle</w:t>
      </w:r>
    </w:p>
    <w:p w:rsidR="00C2296B" w:rsidRPr="00363B27" w:rsidRDefault="00C2296B" w:rsidP="00C2296B">
      <w:pPr>
        <w:spacing w:line="276" w:lineRule="auto"/>
        <w:rPr>
          <w:sz w:val="24"/>
          <w:lang w:val="fr-FR"/>
        </w:rPr>
      </w:pPr>
      <w:r w:rsidRPr="00363B27">
        <w:rPr>
          <w:sz w:val="24"/>
          <w:lang w:val="fr-FR"/>
        </w:rPr>
        <w:t>Nutritionniste Communautaire</w:t>
      </w:r>
    </w:p>
    <w:p w:rsidR="00C2296B" w:rsidRPr="00363B27" w:rsidRDefault="00C2296B" w:rsidP="00C2296B">
      <w:pPr>
        <w:rPr>
          <w:sz w:val="24"/>
          <w:lang w:val="fr-FR"/>
        </w:rPr>
      </w:pPr>
      <w:r w:rsidRPr="00363B27">
        <w:rPr>
          <w:sz w:val="24"/>
          <w:lang w:val="fr-FR"/>
        </w:rPr>
        <w:t>Regroupement Jeunesse Rurale en Forme</w:t>
      </w:r>
    </w:p>
    <w:p w:rsidR="00C2296B" w:rsidRPr="00363B27" w:rsidRDefault="00C2296B" w:rsidP="00C2296B">
      <w:pPr>
        <w:rPr>
          <w:sz w:val="24"/>
          <w:lang w:val="fr-FR"/>
        </w:rPr>
      </w:pPr>
      <w:r w:rsidRPr="00363B27">
        <w:rPr>
          <w:sz w:val="24"/>
          <w:lang w:val="fr-FR"/>
        </w:rPr>
        <w:t>(450) 829-2321 poste 1344</w:t>
      </w:r>
    </w:p>
    <w:p w:rsidR="00C2296B" w:rsidRDefault="00C2296B" w:rsidP="00C2296B">
      <w:pPr>
        <w:rPr>
          <w:lang w:val="fr-FR"/>
        </w:rPr>
      </w:pPr>
      <w:r>
        <w:rPr>
          <w:lang w:val="fr-FR"/>
        </w:rPr>
        <w:t>Nutrition.jref@hotmail.com</w:t>
      </w:r>
    </w:p>
    <w:p w:rsidR="00C7172B" w:rsidRPr="00C013BB" w:rsidRDefault="00C7172B">
      <w:pPr>
        <w:rPr>
          <w:lang w:val="fr-FR"/>
        </w:rPr>
      </w:pPr>
    </w:p>
    <w:sectPr w:rsidR="00C7172B" w:rsidRPr="00C013BB" w:rsidSect="0063735E">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E12" w:rsidRDefault="007F2E12" w:rsidP="00CB7C5D">
      <w:r>
        <w:separator/>
      </w:r>
    </w:p>
  </w:endnote>
  <w:endnote w:type="continuationSeparator" w:id="0">
    <w:p w:rsidR="007F2E12" w:rsidRDefault="007F2E12" w:rsidP="00CB7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E12" w:rsidRDefault="007F2E12" w:rsidP="00CB7C5D">
      <w:r>
        <w:separator/>
      </w:r>
    </w:p>
  </w:footnote>
  <w:footnote w:type="continuationSeparator" w:id="0">
    <w:p w:rsidR="007F2E12" w:rsidRDefault="007F2E12" w:rsidP="00CB7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70D1"/>
    <w:multiLevelType w:val="hybridMultilevel"/>
    <w:tmpl w:val="F810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27AA9"/>
    <w:multiLevelType w:val="hybridMultilevel"/>
    <w:tmpl w:val="8482DAD6"/>
    <w:lvl w:ilvl="0" w:tplc="CEB6A57E">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D30E2"/>
    <w:multiLevelType w:val="hybridMultilevel"/>
    <w:tmpl w:val="3508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91204"/>
    <w:multiLevelType w:val="hybridMultilevel"/>
    <w:tmpl w:val="998C31CA"/>
    <w:lvl w:ilvl="0" w:tplc="EA98580E">
      <w:start w:val="1"/>
      <w:numFmt w:val="bullet"/>
      <w:lvlText w:val="-"/>
      <w:lvlJc w:val="left"/>
      <w:pPr>
        <w:ind w:left="720" w:hanging="360"/>
      </w:pPr>
      <w:rPr>
        <w:rFonts w:ascii="Garamond" w:eastAsia="Times New Roman" w:hAnsi="Garamond" w:cs="Garamon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EC346BB"/>
    <w:multiLevelType w:val="hybridMultilevel"/>
    <w:tmpl w:val="8728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C013BB"/>
    <w:rsid w:val="000641AA"/>
    <w:rsid w:val="000854C4"/>
    <w:rsid w:val="00145233"/>
    <w:rsid w:val="003809B5"/>
    <w:rsid w:val="003943AA"/>
    <w:rsid w:val="003D0736"/>
    <w:rsid w:val="004334E5"/>
    <w:rsid w:val="00463A2A"/>
    <w:rsid w:val="0054261E"/>
    <w:rsid w:val="00572C86"/>
    <w:rsid w:val="005D38F9"/>
    <w:rsid w:val="00601239"/>
    <w:rsid w:val="0063735E"/>
    <w:rsid w:val="0067543B"/>
    <w:rsid w:val="007F00F2"/>
    <w:rsid w:val="007F2E12"/>
    <w:rsid w:val="00800E05"/>
    <w:rsid w:val="0084207B"/>
    <w:rsid w:val="009C66F9"/>
    <w:rsid w:val="009C68B9"/>
    <w:rsid w:val="00AA1162"/>
    <w:rsid w:val="00B07889"/>
    <w:rsid w:val="00C013BB"/>
    <w:rsid w:val="00C13478"/>
    <w:rsid w:val="00C2296B"/>
    <w:rsid w:val="00C34437"/>
    <w:rsid w:val="00C7172B"/>
    <w:rsid w:val="00CA6E5D"/>
    <w:rsid w:val="00CB7C5D"/>
    <w:rsid w:val="00CF2C1C"/>
    <w:rsid w:val="00F878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BB"/>
    <w:pPr>
      <w:spacing w:after="0" w:line="240" w:lineRule="auto"/>
    </w:pPr>
    <w:rPr>
      <w:rFonts w:ascii="Garamond" w:eastAsia="Times New Roman" w:hAnsi="Garamond" w:cs="Garamond"/>
      <w:lang w:bidi="hi-IN"/>
    </w:rPr>
  </w:style>
  <w:style w:type="paragraph" w:styleId="Titre1">
    <w:name w:val="heading 1"/>
    <w:basedOn w:val="Normal"/>
    <w:next w:val="Corpsdetexte"/>
    <w:link w:val="Titre1Car"/>
    <w:qFormat/>
    <w:rsid w:val="00C013BB"/>
    <w:pPr>
      <w:keepNext/>
      <w:keepLines/>
      <w:pBdr>
        <w:top w:val="single" w:sz="6" w:space="6" w:color="808080"/>
        <w:bottom w:val="single" w:sz="6" w:space="6" w:color="808080"/>
      </w:pBdr>
      <w:spacing w:after="240" w:line="240" w:lineRule="atLeast"/>
      <w:jc w:val="center"/>
      <w:outlineLvl w:val="0"/>
    </w:pPr>
    <w:rPr>
      <w:rFonts w:cs="Times New Roman"/>
      <w:b/>
      <w:caps/>
      <w:spacing w:val="20"/>
      <w:kern w:val="16"/>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titleCover">
    <w:name w:val="Subtitle Cover"/>
    <w:basedOn w:val="TitleCover"/>
    <w:next w:val="Corpsdetexte"/>
    <w:rsid w:val="00C013BB"/>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C013BB"/>
    <w:pPr>
      <w:keepNext/>
      <w:keepLines/>
      <w:spacing w:after="240" w:line="720" w:lineRule="atLeast"/>
      <w:jc w:val="center"/>
    </w:pPr>
    <w:rPr>
      <w:caps/>
      <w:spacing w:val="65"/>
      <w:kern w:val="20"/>
      <w:sz w:val="64"/>
      <w:szCs w:val="64"/>
      <w:lang w:bidi="en-US"/>
    </w:rPr>
  </w:style>
  <w:style w:type="paragraph" w:styleId="Corpsdetexte">
    <w:name w:val="Body Text"/>
    <w:basedOn w:val="Normal"/>
    <w:link w:val="CorpsdetexteCar"/>
    <w:uiPriority w:val="99"/>
    <w:unhideWhenUsed/>
    <w:rsid w:val="00C013BB"/>
    <w:pPr>
      <w:spacing w:after="120"/>
    </w:pPr>
    <w:rPr>
      <w:rFonts w:cs="Mangal"/>
      <w:szCs w:val="20"/>
    </w:rPr>
  </w:style>
  <w:style w:type="character" w:customStyle="1" w:styleId="CorpsdetexteCar">
    <w:name w:val="Corps de texte Car"/>
    <w:basedOn w:val="Policepardfaut"/>
    <w:link w:val="Corpsdetexte"/>
    <w:uiPriority w:val="99"/>
    <w:rsid w:val="00C013BB"/>
    <w:rPr>
      <w:rFonts w:ascii="Garamond" w:eastAsia="Times New Roman" w:hAnsi="Garamond" w:cs="Mangal"/>
      <w:szCs w:val="20"/>
      <w:lang w:bidi="hi-IN"/>
    </w:rPr>
  </w:style>
  <w:style w:type="paragraph" w:customStyle="1" w:styleId="CompanyName">
    <w:name w:val="Company Name"/>
    <w:basedOn w:val="Corpsdetexte"/>
    <w:rsid w:val="00C013BB"/>
    <w:pPr>
      <w:keepLines/>
      <w:framePr w:w="8640" w:h="1440" w:wrap="notBeside" w:vAnchor="page" w:hAnchor="margin" w:xAlign="center" w:y="889"/>
      <w:spacing w:after="40" w:line="240" w:lineRule="atLeast"/>
      <w:jc w:val="center"/>
    </w:pPr>
    <w:rPr>
      <w:rFonts w:cs="Garamond"/>
      <w:caps/>
      <w:spacing w:val="75"/>
      <w:kern w:val="18"/>
      <w:szCs w:val="22"/>
      <w:lang w:bidi="en-US"/>
    </w:rPr>
  </w:style>
  <w:style w:type="paragraph" w:styleId="Titre">
    <w:name w:val="Title"/>
    <w:basedOn w:val="Normal"/>
    <w:next w:val="Normal"/>
    <w:link w:val="TitreCar"/>
    <w:qFormat/>
    <w:rsid w:val="00C013BB"/>
    <w:pPr>
      <w:keepNext/>
      <w:keepLines/>
      <w:spacing w:before="140"/>
      <w:jc w:val="center"/>
    </w:pPr>
    <w:rPr>
      <w:caps/>
      <w:spacing w:val="60"/>
      <w:kern w:val="20"/>
      <w:sz w:val="44"/>
      <w:szCs w:val="44"/>
    </w:rPr>
  </w:style>
  <w:style w:type="character" w:customStyle="1" w:styleId="TitreCar">
    <w:name w:val="Titre Car"/>
    <w:basedOn w:val="Policepardfaut"/>
    <w:link w:val="Titre"/>
    <w:rsid w:val="00C013BB"/>
    <w:rPr>
      <w:rFonts w:ascii="Garamond" w:eastAsia="Times New Roman" w:hAnsi="Garamond" w:cs="Garamond"/>
      <w:caps/>
      <w:spacing w:val="60"/>
      <w:kern w:val="20"/>
      <w:sz w:val="44"/>
      <w:szCs w:val="44"/>
      <w:lang w:bidi="hi-IN"/>
    </w:rPr>
  </w:style>
  <w:style w:type="paragraph" w:styleId="Sous-titre">
    <w:name w:val="Subtitle"/>
    <w:basedOn w:val="Normal"/>
    <w:next w:val="Normal"/>
    <w:link w:val="Sous-titreCar"/>
    <w:uiPriority w:val="11"/>
    <w:qFormat/>
    <w:rsid w:val="00C013BB"/>
    <w:pPr>
      <w:numPr>
        <w:ilvl w:val="1"/>
      </w:numPr>
    </w:pPr>
    <w:rPr>
      <w:rFonts w:asciiTheme="majorHAnsi" w:eastAsiaTheme="majorEastAsia" w:hAnsiTheme="majorHAnsi" w:cs="Mangal"/>
      <w:i/>
      <w:iCs/>
      <w:color w:val="4F81BD" w:themeColor="accent1"/>
      <w:spacing w:val="15"/>
      <w:sz w:val="24"/>
      <w:szCs w:val="21"/>
    </w:rPr>
  </w:style>
  <w:style w:type="character" w:customStyle="1" w:styleId="Sous-titreCar">
    <w:name w:val="Sous-titre Car"/>
    <w:basedOn w:val="Policepardfaut"/>
    <w:link w:val="Sous-titre"/>
    <w:uiPriority w:val="11"/>
    <w:rsid w:val="00C013BB"/>
    <w:rPr>
      <w:rFonts w:asciiTheme="majorHAnsi" w:eastAsiaTheme="majorEastAsia" w:hAnsiTheme="majorHAnsi" w:cs="Mangal"/>
      <w:i/>
      <w:iCs/>
      <w:color w:val="4F81BD" w:themeColor="accent1"/>
      <w:spacing w:val="15"/>
      <w:sz w:val="24"/>
      <w:szCs w:val="21"/>
      <w:lang w:bidi="hi-IN"/>
    </w:rPr>
  </w:style>
  <w:style w:type="paragraph" w:styleId="Paragraphedeliste">
    <w:name w:val="List Paragraph"/>
    <w:basedOn w:val="Normal"/>
    <w:uiPriority w:val="34"/>
    <w:qFormat/>
    <w:rsid w:val="00C013BB"/>
    <w:pPr>
      <w:spacing w:after="200" w:line="276" w:lineRule="auto"/>
      <w:ind w:left="720"/>
      <w:contextualSpacing/>
    </w:pPr>
    <w:rPr>
      <w:rFonts w:asciiTheme="minorHAnsi" w:eastAsiaTheme="minorHAnsi" w:hAnsiTheme="minorHAnsi" w:cstheme="minorBidi"/>
      <w:lang w:bidi="ar-SA"/>
    </w:rPr>
  </w:style>
  <w:style w:type="character" w:customStyle="1" w:styleId="Titre1Car">
    <w:name w:val="Titre 1 Car"/>
    <w:basedOn w:val="Policepardfaut"/>
    <w:link w:val="Titre1"/>
    <w:rsid w:val="00C013BB"/>
    <w:rPr>
      <w:rFonts w:ascii="Garamond" w:eastAsia="Times New Roman" w:hAnsi="Garamond" w:cs="Times New Roman"/>
      <w:b/>
      <w:caps/>
      <w:spacing w:val="20"/>
      <w:kern w:val="16"/>
      <w:sz w:val="18"/>
      <w:szCs w:val="18"/>
      <w:lang w:bidi="hi-IN"/>
    </w:rPr>
  </w:style>
  <w:style w:type="character" w:styleId="Lienhypertexte">
    <w:name w:val="Hyperlink"/>
    <w:basedOn w:val="Policepardfaut"/>
    <w:uiPriority w:val="99"/>
    <w:unhideWhenUsed/>
    <w:rsid w:val="00C013BB"/>
    <w:rPr>
      <w:color w:val="0000FF" w:themeColor="hyperlink"/>
      <w:u w:val="single"/>
    </w:rPr>
  </w:style>
  <w:style w:type="character" w:styleId="Lienhypertextesuivivisit">
    <w:name w:val="FollowedHyperlink"/>
    <w:basedOn w:val="Policepardfaut"/>
    <w:uiPriority w:val="99"/>
    <w:semiHidden/>
    <w:unhideWhenUsed/>
    <w:rsid w:val="00C013BB"/>
    <w:rPr>
      <w:color w:val="800080" w:themeColor="followedHyperlink"/>
      <w:u w:val="single"/>
    </w:rPr>
  </w:style>
  <w:style w:type="paragraph" w:styleId="Textedebulles">
    <w:name w:val="Balloon Text"/>
    <w:basedOn w:val="Normal"/>
    <w:link w:val="TextedebullesCar"/>
    <w:uiPriority w:val="99"/>
    <w:semiHidden/>
    <w:unhideWhenUsed/>
    <w:rsid w:val="00C7172B"/>
    <w:rPr>
      <w:rFonts w:ascii="Tahoma" w:hAnsi="Tahoma" w:cs="Mangal"/>
      <w:sz w:val="16"/>
      <w:szCs w:val="14"/>
    </w:rPr>
  </w:style>
  <w:style w:type="character" w:customStyle="1" w:styleId="TextedebullesCar">
    <w:name w:val="Texte de bulles Car"/>
    <w:basedOn w:val="Policepardfaut"/>
    <w:link w:val="Textedebulles"/>
    <w:uiPriority w:val="99"/>
    <w:semiHidden/>
    <w:rsid w:val="00C7172B"/>
    <w:rPr>
      <w:rFonts w:ascii="Tahoma" w:eastAsia="Times New Roman" w:hAnsi="Tahoma" w:cs="Mangal"/>
      <w:sz w:val="16"/>
      <w:szCs w:val="14"/>
      <w:lang w:bidi="hi-IN"/>
    </w:rPr>
  </w:style>
  <w:style w:type="paragraph" w:styleId="En-tte">
    <w:name w:val="header"/>
    <w:basedOn w:val="Normal"/>
    <w:link w:val="En-tteCar"/>
    <w:uiPriority w:val="99"/>
    <w:semiHidden/>
    <w:unhideWhenUsed/>
    <w:rsid w:val="00CB7C5D"/>
    <w:pPr>
      <w:tabs>
        <w:tab w:val="center" w:pos="4536"/>
        <w:tab w:val="right" w:pos="9072"/>
      </w:tabs>
    </w:pPr>
    <w:rPr>
      <w:rFonts w:cs="Mangal"/>
      <w:szCs w:val="20"/>
    </w:rPr>
  </w:style>
  <w:style w:type="character" w:customStyle="1" w:styleId="En-tteCar">
    <w:name w:val="En-tête Car"/>
    <w:basedOn w:val="Policepardfaut"/>
    <w:link w:val="En-tte"/>
    <w:uiPriority w:val="99"/>
    <w:semiHidden/>
    <w:rsid w:val="00CB7C5D"/>
    <w:rPr>
      <w:rFonts w:ascii="Garamond" w:eastAsia="Times New Roman" w:hAnsi="Garamond" w:cs="Mangal"/>
      <w:szCs w:val="20"/>
      <w:lang w:bidi="hi-IN"/>
    </w:rPr>
  </w:style>
  <w:style w:type="paragraph" w:styleId="Pieddepage">
    <w:name w:val="footer"/>
    <w:basedOn w:val="Normal"/>
    <w:link w:val="PieddepageCar"/>
    <w:uiPriority w:val="99"/>
    <w:semiHidden/>
    <w:unhideWhenUsed/>
    <w:rsid w:val="00CB7C5D"/>
    <w:pPr>
      <w:tabs>
        <w:tab w:val="center" w:pos="4536"/>
        <w:tab w:val="right" w:pos="9072"/>
      </w:tabs>
    </w:pPr>
    <w:rPr>
      <w:rFonts w:cs="Mangal"/>
      <w:szCs w:val="20"/>
    </w:rPr>
  </w:style>
  <w:style w:type="character" w:customStyle="1" w:styleId="PieddepageCar">
    <w:name w:val="Pied de page Car"/>
    <w:basedOn w:val="Policepardfaut"/>
    <w:link w:val="Pieddepage"/>
    <w:uiPriority w:val="99"/>
    <w:semiHidden/>
    <w:rsid w:val="00CB7C5D"/>
    <w:rPr>
      <w:rFonts w:ascii="Garamond" w:eastAsia="Times New Roman" w:hAnsi="Garamond" w:cs="Mangal"/>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iages.biz/colorier-coloriages-aliments-et-cuisine/59/page/1/Ali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scuis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eportsante.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1100</Words>
  <Characters>6055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pitcla01</dc:creator>
  <cp:keywords/>
  <dc:description/>
  <cp:lastModifiedBy>ordi</cp:lastModifiedBy>
  <cp:revision>2</cp:revision>
  <cp:lastPrinted>2012-02-29T14:16:00Z</cp:lastPrinted>
  <dcterms:created xsi:type="dcterms:W3CDTF">2012-02-29T16:20:00Z</dcterms:created>
  <dcterms:modified xsi:type="dcterms:W3CDTF">2012-02-29T16:20:00Z</dcterms:modified>
</cp:coreProperties>
</file>